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1、本工程项目名称为汇侨医院人防地下室</w:t>
      </w:r>
      <w:r>
        <w:rPr>
          <w:rFonts w:hint="eastAsia"/>
          <w:sz w:val="28"/>
          <w:szCs w:val="36"/>
          <w:lang w:val="en-US" w:eastAsia="zh-CN"/>
        </w:rPr>
        <w:t>工程设计</w:t>
      </w:r>
      <w:r>
        <w:rPr>
          <w:rFonts w:hint="eastAsia"/>
          <w:sz w:val="28"/>
          <w:szCs w:val="36"/>
        </w:rPr>
        <w:t>，总计面积约7000平方米，分为人防救护工程和人防掩蔽工程两部分</w:t>
      </w:r>
    </w:p>
    <w:p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2、本次医疗救护工程设计为急救医院，抗力级别为核5级常5级，防化等级为乙级，建筑面积约为3000平方米。其主要内部功能可分为分类急救部、医技部、手术部、外科护理单元、烧伤护理单元、内科护理单元及保障用房几部分，战时主要承担对伤员的早期治疗工作。可保障战时一定范围内伤员的救治任务。</w:t>
      </w:r>
      <w:r>
        <w:rPr>
          <w:rFonts w:hint="eastAsia"/>
          <w:sz w:val="28"/>
          <w:szCs w:val="36"/>
          <w:lang w:val="en-US" w:eastAsia="zh-CN"/>
        </w:rPr>
        <w:t>掩蔽工程为</w:t>
      </w:r>
      <w:r>
        <w:rPr>
          <w:rFonts w:hint="eastAsia"/>
          <w:sz w:val="28"/>
          <w:szCs w:val="36"/>
        </w:rPr>
        <w:t>二等人员掩蔽所其抗力级别为核6级常6级，防化等级为丙级，单个单元建筑面积约为2000平方米，共设置两个单元，面积合计约为4000平方米，战时主要保证战时留城人员的掩蔽安全，为留</w:t>
      </w:r>
      <w:bookmarkStart w:id="0" w:name="_GoBack"/>
      <w:bookmarkEnd w:id="0"/>
      <w:r>
        <w:rPr>
          <w:rFonts w:hint="eastAsia"/>
          <w:sz w:val="28"/>
          <w:szCs w:val="36"/>
        </w:rPr>
        <w:t>城人员提供避难场所。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616FB"/>
    <w:rsid w:val="1D5616FB"/>
    <w:rsid w:val="33D219D3"/>
    <w:rsid w:val="45A3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2021-10-12T07:32:00Z</dcterms:created>
  <dc:creator>郭奥</dc:creator>
  <cp:lastModifiedBy>郭奥</cp:lastModifiedBy>
  <dcterms:modified xsi:type="dcterms:W3CDTF">2021-10-12T07:34:09Z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E367F7571656462CAA66E1C7829D7BC1</vt:lpwstr>
  </property>
</Properties>
</file>