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r>
        <w:rPr>
          <w:rFonts w:hint="eastAsia"/>
          <w:b/>
          <w:bCs/>
          <w:sz w:val="30"/>
          <w:szCs w:val="30"/>
        </w:rPr>
        <w:t>护理教学模具</w:t>
      </w:r>
      <w:r>
        <w:rPr>
          <w:rFonts w:hint="eastAsia"/>
          <w:b/>
          <w:bCs/>
          <w:sz w:val="30"/>
          <w:szCs w:val="30"/>
          <w:lang w:val="en-US" w:eastAsia="zh-CN"/>
        </w:rPr>
        <w:t>配置明细及预算</w:t>
      </w:r>
    </w:p>
    <w:p>
      <w:pPr>
        <w:jc w:val="center"/>
        <w:rPr>
          <w:rFonts w:hint="eastAsia"/>
          <w:b/>
          <w:bCs/>
          <w:sz w:val="30"/>
          <w:szCs w:val="30"/>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9"/>
        <w:gridCol w:w="1470"/>
        <w:gridCol w:w="174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9" w:type="dxa"/>
          </w:tcPr>
          <w:p>
            <w:pPr>
              <w:jc w:val="center"/>
              <w:rPr>
                <w:rFonts w:hint="eastAsia"/>
                <w:sz w:val="28"/>
                <w:szCs w:val="28"/>
                <w:vertAlign w:val="baseline"/>
              </w:rPr>
            </w:pPr>
            <w:r>
              <w:rPr>
                <w:rFonts w:hint="eastAsia"/>
                <w:sz w:val="28"/>
                <w:szCs w:val="28"/>
                <w:vertAlign w:val="baseline"/>
              </w:rPr>
              <w:t>类别</w:t>
            </w:r>
          </w:p>
          <w:p>
            <w:pPr>
              <w:jc w:val="center"/>
              <w:rPr>
                <w:rFonts w:hint="eastAsia"/>
                <w:sz w:val="28"/>
                <w:szCs w:val="28"/>
                <w:vertAlign w:val="baseline"/>
              </w:rPr>
            </w:pPr>
          </w:p>
        </w:tc>
        <w:tc>
          <w:tcPr>
            <w:tcW w:w="1470" w:type="dxa"/>
          </w:tcPr>
          <w:p>
            <w:pPr>
              <w:jc w:val="center"/>
              <w:rPr>
                <w:rFonts w:hint="eastAsia"/>
                <w:sz w:val="28"/>
                <w:szCs w:val="28"/>
                <w:vertAlign w:val="baseline"/>
              </w:rPr>
            </w:pPr>
            <w:r>
              <w:rPr>
                <w:rFonts w:hint="eastAsia"/>
                <w:sz w:val="28"/>
                <w:szCs w:val="28"/>
                <w:vertAlign w:val="baseline"/>
                <w:lang w:val="en-US" w:eastAsia="zh-CN"/>
              </w:rPr>
              <w:t>预算</w:t>
            </w:r>
            <w:r>
              <w:rPr>
                <w:rFonts w:hint="eastAsia"/>
                <w:sz w:val="28"/>
                <w:szCs w:val="28"/>
                <w:vertAlign w:val="baseline"/>
              </w:rPr>
              <w:t>单价</w:t>
            </w:r>
          </w:p>
          <w:p>
            <w:pPr>
              <w:jc w:val="center"/>
              <w:rPr>
                <w:rFonts w:hint="eastAsia" w:eastAsiaTheme="minorEastAsia"/>
                <w:sz w:val="28"/>
                <w:szCs w:val="28"/>
                <w:vertAlign w:val="baseline"/>
                <w:lang w:eastAsia="zh-CN"/>
              </w:rPr>
            </w:pPr>
            <w:r>
              <w:rPr>
                <w:rFonts w:hint="eastAsia"/>
                <w:sz w:val="28"/>
                <w:szCs w:val="28"/>
                <w:vertAlign w:val="baseline"/>
                <w:lang w:eastAsia="zh-CN"/>
              </w:rPr>
              <w:t>（</w:t>
            </w:r>
            <w:r>
              <w:rPr>
                <w:rFonts w:hint="eastAsia"/>
                <w:sz w:val="28"/>
                <w:szCs w:val="28"/>
                <w:vertAlign w:val="baseline"/>
                <w:lang w:val="en-US" w:eastAsia="zh-CN"/>
              </w:rPr>
              <w:t>元</w:t>
            </w:r>
            <w:r>
              <w:rPr>
                <w:rFonts w:hint="eastAsia"/>
                <w:sz w:val="28"/>
                <w:szCs w:val="28"/>
                <w:vertAlign w:val="baseline"/>
                <w:lang w:eastAsia="zh-CN"/>
              </w:rPr>
              <w:t>）</w:t>
            </w:r>
          </w:p>
        </w:tc>
        <w:tc>
          <w:tcPr>
            <w:tcW w:w="1740" w:type="dxa"/>
          </w:tcPr>
          <w:p>
            <w:pPr>
              <w:jc w:val="center"/>
              <w:rPr>
                <w:rFonts w:hint="eastAsia"/>
                <w:sz w:val="28"/>
                <w:szCs w:val="28"/>
                <w:vertAlign w:val="baseline"/>
                <w:lang w:val="en-US" w:eastAsia="zh-CN"/>
              </w:rPr>
            </w:pPr>
            <w:r>
              <w:rPr>
                <w:rFonts w:hint="eastAsia"/>
                <w:sz w:val="28"/>
                <w:szCs w:val="28"/>
                <w:vertAlign w:val="baseline"/>
                <w:lang w:val="en-US" w:eastAsia="zh-CN"/>
              </w:rPr>
              <w:t>数量</w:t>
            </w:r>
          </w:p>
          <w:p>
            <w:pPr>
              <w:jc w:val="center"/>
              <w:rPr>
                <w:rFonts w:hint="eastAsia"/>
                <w:sz w:val="28"/>
                <w:szCs w:val="28"/>
                <w:vertAlign w:val="baseline"/>
                <w:lang w:val="en-US" w:eastAsia="zh-CN"/>
              </w:rPr>
            </w:pPr>
            <w:r>
              <w:rPr>
                <w:rFonts w:hint="eastAsia"/>
                <w:sz w:val="28"/>
                <w:szCs w:val="28"/>
                <w:vertAlign w:val="baseline"/>
                <w:lang w:val="en-US" w:eastAsia="zh-CN"/>
              </w:rPr>
              <w:t>（个）</w:t>
            </w:r>
          </w:p>
        </w:tc>
        <w:tc>
          <w:tcPr>
            <w:tcW w:w="1373" w:type="dxa"/>
          </w:tcPr>
          <w:p>
            <w:pPr>
              <w:jc w:val="center"/>
              <w:rPr>
                <w:rFonts w:hint="eastAsia"/>
                <w:sz w:val="28"/>
                <w:szCs w:val="28"/>
                <w:vertAlign w:val="baseline"/>
                <w:lang w:val="en-US" w:eastAsia="zh-CN"/>
              </w:rPr>
            </w:pPr>
            <w:r>
              <w:rPr>
                <w:rFonts w:hint="eastAsia"/>
                <w:sz w:val="28"/>
                <w:szCs w:val="28"/>
                <w:vertAlign w:val="baseline"/>
                <w:lang w:val="en-US" w:eastAsia="zh-CN"/>
              </w:rPr>
              <w:t>预算总价</w:t>
            </w:r>
          </w:p>
          <w:p>
            <w:pPr>
              <w:jc w:val="center"/>
              <w:rPr>
                <w:rFonts w:hint="default"/>
                <w:sz w:val="28"/>
                <w:szCs w:val="28"/>
                <w:vertAlign w:val="baseline"/>
                <w:lang w:val="en-US" w:eastAsia="zh-CN"/>
              </w:rPr>
            </w:pPr>
            <w:r>
              <w:rPr>
                <w:rFonts w:hint="eastAsia"/>
                <w:sz w:val="28"/>
                <w:szCs w:val="28"/>
                <w:vertAlign w:val="baseli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电子臀部注射训练模型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2900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2900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压伤护理模型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2200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透明女性导尿训练模型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4300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透明男性导尿训练模型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4300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鼻胃管与气管护理教学模型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1400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吸痰技能训练模型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4500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显像引导下中心静脉穿刺模型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35000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35000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医用灌肠和辅助排便训练模型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高级动脉穿刺训练模型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4000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儿童股静脉与股动脉穿刺训练模型医学模型</w:t>
            </w:r>
          </w:p>
        </w:tc>
        <w:tc>
          <w:tcPr>
            <w:tcW w:w="1470" w:type="dxa"/>
          </w:tcPr>
          <w:p>
            <w:pPr>
              <w:jc w:val="center"/>
              <w:rPr>
                <w:rFonts w:hint="eastAsia"/>
                <w:sz w:val="28"/>
                <w:szCs w:val="28"/>
                <w:vertAlign w:val="baseline"/>
                <w:lang w:val="en-US" w:eastAsia="zh-CN"/>
              </w:rPr>
            </w:pPr>
          </w:p>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4000</w:t>
            </w:r>
          </w:p>
        </w:tc>
        <w:tc>
          <w:tcPr>
            <w:tcW w:w="1740" w:type="dxa"/>
          </w:tcPr>
          <w:p>
            <w:pPr>
              <w:jc w:val="both"/>
              <w:rPr>
                <w:rFonts w:hint="eastAsia"/>
                <w:sz w:val="28"/>
                <w:szCs w:val="28"/>
                <w:vertAlign w:val="baseline"/>
                <w:lang w:val="en-US" w:eastAsia="zh-CN"/>
              </w:rPr>
            </w:pPr>
          </w:p>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eastAsia"/>
                <w:sz w:val="28"/>
                <w:szCs w:val="28"/>
                <w:vertAlign w:val="baseline"/>
              </w:rPr>
            </w:pPr>
          </w:p>
          <w:p>
            <w:pPr>
              <w:jc w:val="center"/>
              <w:rPr>
                <w:rFonts w:hint="default" w:eastAsiaTheme="minorEastAsia"/>
                <w:sz w:val="28"/>
                <w:szCs w:val="28"/>
                <w:vertAlign w:val="baseline"/>
                <w:lang w:val="en-US" w:eastAsia="zh-CN"/>
              </w:rPr>
            </w:pPr>
            <w:r>
              <w:rPr>
                <w:rFonts w:hint="eastAsia"/>
                <w:sz w:val="28"/>
                <w:szCs w:val="28"/>
                <w:vertAlign w:val="baseline"/>
                <w:lang w:val="en-US" w:eastAsia="zh-CN"/>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护理训练口腔模型</w:t>
            </w:r>
            <w:r>
              <w:rPr>
                <w:rFonts w:hint="eastAsia"/>
                <w:sz w:val="28"/>
                <w:szCs w:val="28"/>
                <w:vertAlign w:val="baseline"/>
                <w:lang w:val="en-US" w:eastAsia="zh-CN"/>
              </w:rPr>
              <w:t xml:space="preserve"> </w:t>
            </w:r>
            <w:r>
              <w:rPr>
                <w:rFonts w:hint="eastAsia"/>
                <w:sz w:val="28"/>
                <w:szCs w:val="28"/>
                <w:vertAlign w:val="baseline"/>
              </w:rPr>
              <w:t>护理假牙</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600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eastAsia"/>
                <w:sz w:val="28"/>
                <w:szCs w:val="28"/>
                <w:vertAlign w:val="baseline"/>
              </w:rPr>
            </w:pPr>
            <w:r>
              <w:rPr>
                <w:rFonts w:hint="eastAsia"/>
                <w:sz w:val="28"/>
                <w:szCs w:val="28"/>
                <w:vertAlign w:val="baseline"/>
              </w:rPr>
              <w:t>全功能创伤护理人</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5000</w:t>
            </w:r>
          </w:p>
        </w:tc>
        <w:tc>
          <w:tcPr>
            <w:tcW w:w="1740" w:type="dxa"/>
          </w:tcPr>
          <w:p>
            <w:pPr>
              <w:jc w:val="center"/>
              <w:rPr>
                <w:rFonts w:hint="eastAsia" w:eastAsiaTheme="minorEastAsia"/>
                <w:sz w:val="28"/>
                <w:szCs w:val="28"/>
                <w:vertAlign w:val="baseline"/>
                <w:lang w:val="en-US" w:eastAsia="zh-CN"/>
              </w:rPr>
            </w:pPr>
            <w:r>
              <w:rPr>
                <w:rFonts w:hint="eastAsia"/>
                <w:sz w:val="28"/>
                <w:szCs w:val="28"/>
                <w:vertAlign w:val="baseline"/>
                <w:lang w:val="en-US" w:eastAsia="zh-CN"/>
              </w:rPr>
              <w:t>1</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医用护理人模型</w:t>
            </w:r>
          </w:p>
        </w:tc>
        <w:tc>
          <w:tcPr>
            <w:tcW w:w="147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500</w:t>
            </w:r>
          </w:p>
        </w:tc>
        <w:tc>
          <w:tcPr>
            <w:tcW w:w="1740"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50</w:t>
            </w:r>
          </w:p>
        </w:tc>
        <w:tc>
          <w:tcPr>
            <w:tcW w:w="1373" w:type="dxa"/>
          </w:tcPr>
          <w:p>
            <w:pPr>
              <w:jc w:val="center"/>
              <w:rPr>
                <w:rFonts w:hint="default" w:eastAsiaTheme="minorEastAsia"/>
                <w:sz w:val="28"/>
                <w:szCs w:val="28"/>
                <w:vertAlign w:val="baseline"/>
                <w:lang w:val="en-US" w:eastAsia="zh-CN"/>
              </w:rPr>
            </w:pPr>
            <w:r>
              <w:rPr>
                <w:rFonts w:hint="eastAsia"/>
                <w:sz w:val="28"/>
                <w:szCs w:val="28"/>
                <w:vertAlign w:val="baseline"/>
                <w:lang w:val="en-US" w:eastAsia="zh-CN"/>
              </w:rPr>
              <w:t>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9" w:type="dxa"/>
          </w:tcPr>
          <w:p>
            <w:pPr>
              <w:jc w:val="center"/>
              <w:rPr>
                <w:rFonts w:hint="default"/>
                <w:sz w:val="28"/>
                <w:szCs w:val="28"/>
                <w:vertAlign w:val="baseline"/>
                <w:lang w:val="en-US" w:eastAsia="zh-CN"/>
              </w:rPr>
            </w:pPr>
            <w:r>
              <w:rPr>
                <w:rFonts w:hint="eastAsia"/>
                <w:sz w:val="28"/>
                <w:szCs w:val="28"/>
                <w:vertAlign w:val="baseline"/>
                <w:lang w:val="en-US" w:eastAsia="zh-CN"/>
              </w:rPr>
              <w:t>合计</w:t>
            </w:r>
          </w:p>
        </w:tc>
        <w:tc>
          <w:tcPr>
            <w:tcW w:w="4583" w:type="dxa"/>
            <w:gridSpan w:val="3"/>
          </w:tcPr>
          <w:p>
            <w:pPr>
              <w:jc w:val="center"/>
              <w:rPr>
                <w:rFonts w:hint="default"/>
                <w:sz w:val="28"/>
                <w:szCs w:val="28"/>
                <w:vertAlign w:val="baseline"/>
                <w:lang w:val="en-US" w:eastAsia="zh-CN"/>
              </w:rPr>
            </w:pPr>
            <w:r>
              <w:rPr>
                <w:rFonts w:hint="eastAsia"/>
                <w:sz w:val="28"/>
                <w:szCs w:val="28"/>
                <w:vertAlign w:val="baseline"/>
                <w:lang w:val="en-US" w:eastAsia="zh-CN"/>
              </w:rPr>
              <w:t>98200（元）</w:t>
            </w:r>
          </w:p>
        </w:tc>
      </w:tr>
    </w:tbl>
    <w:p>
      <w:pPr>
        <w:rPr>
          <w:rFonts w:hint="eastAsia"/>
          <w:sz w:val="28"/>
          <w:szCs w:val="28"/>
        </w:rPr>
      </w:pPr>
      <w:r>
        <w:rPr>
          <w:rFonts w:hint="eastAsia"/>
          <w:sz w:val="28"/>
          <w:szCs w:val="28"/>
        </w:rPr>
        <w:br w:type="page"/>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一、</w:t>
      </w:r>
      <w:r>
        <w:rPr>
          <w:rFonts w:ascii="Arial" w:hAnsi="Arial" w:cs="Arial"/>
          <w:bCs/>
          <w:color w:val="000000"/>
          <w:shd w:val="clear" w:color="auto" w:fill="FFFFFF"/>
        </w:rPr>
        <w:t>电子臀部注射训练模型</w:t>
      </w:r>
    </w:p>
    <w:p>
      <w:pPr>
        <w:pStyle w:val="2"/>
        <w:shd w:val="clear" w:color="auto" w:fill="FFFFFF"/>
        <w:spacing w:before="0" w:beforeAutospacing="0" w:after="0" w:afterAutospacing="0"/>
        <w:rPr>
          <w:rFonts w:ascii="Arial" w:hAnsi="Arial" w:cs="Arial"/>
          <w:bCs/>
          <w:color w:val="000000"/>
          <w:shd w:val="clear" w:color="auto" w:fill="FFFFFF"/>
        </w:rPr>
      </w:pPr>
      <w:r>
        <w:rPr>
          <w:rFonts w:hint="eastAsia" w:ascii="Arial" w:hAnsi="Arial" w:cs="Arial"/>
          <w:bCs/>
          <w:color w:val="000000"/>
          <w:shd w:val="clear" w:color="auto" w:fill="FFFFFF"/>
        </w:rPr>
        <w:t>1、</w:t>
      </w:r>
      <w:r>
        <w:rPr>
          <w:rFonts w:ascii="Arial" w:hAnsi="Arial" w:cs="Arial"/>
          <w:bCs/>
          <w:color w:val="000000"/>
          <w:shd w:val="clear" w:color="auto" w:fill="FFFFFF"/>
        </w:rPr>
        <w:t>模型模拟成人臀部，解剖精确。</w:t>
      </w:r>
    </w:p>
    <w:p>
      <w:pPr>
        <w:pStyle w:val="2"/>
        <w:shd w:val="clear" w:color="auto" w:fill="FFFFFF"/>
        <w:spacing w:before="0" w:beforeAutospacing="0" w:after="0" w:afterAutospacing="0"/>
        <w:rPr>
          <w:rFonts w:ascii="Arial" w:hAnsi="Arial" w:cs="Arial"/>
          <w:bCs/>
          <w:color w:val="000000"/>
          <w:shd w:val="clear" w:color="auto" w:fill="FFFFFF"/>
        </w:rPr>
      </w:pPr>
      <w:r>
        <w:rPr>
          <w:rFonts w:hint="eastAsia" w:ascii="Arial" w:hAnsi="Arial" w:cs="Arial"/>
          <w:bCs/>
          <w:color w:val="000000"/>
          <w:shd w:val="clear" w:color="auto" w:fill="FFFFFF"/>
        </w:rPr>
        <w:t>2、</w:t>
      </w:r>
      <w:r>
        <w:rPr>
          <w:rFonts w:ascii="Arial" w:hAnsi="Arial" w:cs="Arial"/>
          <w:bCs/>
          <w:color w:val="000000"/>
          <w:shd w:val="clear" w:color="auto" w:fill="FFFFFF"/>
        </w:rPr>
        <w:t>模型皮肤材料先进，手感真实，注射后不易留痕。</w:t>
      </w:r>
    </w:p>
    <w:p>
      <w:pPr>
        <w:pStyle w:val="2"/>
        <w:shd w:val="clear" w:color="auto" w:fill="FFFFFF"/>
        <w:spacing w:before="0" w:beforeAutospacing="0" w:after="0" w:afterAutospacing="0"/>
        <w:rPr>
          <w:rFonts w:ascii="Arial" w:hAnsi="Arial" w:cs="Arial"/>
          <w:bCs/>
          <w:color w:val="000000"/>
          <w:shd w:val="clear" w:color="auto" w:fill="FFFFFF"/>
        </w:rPr>
      </w:pPr>
      <w:r>
        <w:rPr>
          <w:rFonts w:hint="eastAsia" w:ascii="Arial" w:hAnsi="Arial" w:cs="Arial"/>
          <w:bCs/>
          <w:color w:val="000000"/>
          <w:shd w:val="clear" w:color="auto" w:fill="FFFFFF"/>
        </w:rPr>
        <w:t>3、</w:t>
      </w:r>
      <w:r>
        <w:rPr>
          <w:rFonts w:ascii="Arial" w:hAnsi="Arial" w:cs="Arial"/>
          <w:bCs/>
          <w:color w:val="000000"/>
          <w:shd w:val="clear" w:color="auto" w:fill="FFFFFF"/>
        </w:rPr>
        <w:t>模型主要用于肌肉注射训练，可直接将液体注入肌肉，并通过预埋的排液管排出。</w:t>
      </w:r>
    </w:p>
    <w:p>
      <w:pPr>
        <w:pStyle w:val="2"/>
        <w:shd w:val="clear" w:color="auto" w:fill="FFFFFF"/>
        <w:spacing w:before="0" w:beforeAutospacing="0" w:after="0" w:afterAutospacing="0"/>
        <w:rPr>
          <w:rFonts w:ascii="Arial" w:hAnsi="Arial" w:cs="Arial"/>
          <w:bCs/>
          <w:color w:val="000000"/>
          <w:shd w:val="clear" w:color="auto" w:fill="FFFFFF"/>
        </w:rPr>
      </w:pPr>
      <w:r>
        <w:rPr>
          <w:rFonts w:hint="eastAsia" w:ascii="Arial" w:hAnsi="Arial" w:cs="Arial"/>
          <w:bCs/>
          <w:color w:val="000000"/>
          <w:shd w:val="clear" w:color="auto" w:fill="FFFFFF"/>
        </w:rPr>
        <w:t>4、</w:t>
      </w:r>
      <w:r>
        <w:rPr>
          <w:rFonts w:ascii="Arial" w:hAnsi="Arial" w:cs="Arial"/>
          <w:bCs/>
          <w:color w:val="000000"/>
          <w:shd w:val="clear" w:color="auto" w:fill="FFFFFF"/>
        </w:rPr>
        <w:t>模型配有电子监测和错误报警功能：</w:t>
      </w:r>
      <w:r>
        <w:rPr>
          <w:rFonts w:hint="eastAsia" w:ascii="Arial" w:hAnsi="Arial" w:cs="Arial"/>
          <w:bCs/>
          <w:color w:val="000000"/>
          <w:shd w:val="clear" w:color="auto" w:fill="FFFFFF"/>
        </w:rPr>
        <w:t>Ⅰ</w:t>
      </w:r>
      <w:r>
        <w:rPr>
          <w:rFonts w:ascii="Arial" w:hAnsi="Arial" w:cs="Arial"/>
          <w:bCs/>
          <w:color w:val="000000"/>
          <w:shd w:val="clear" w:color="auto" w:fill="FFFFFF"/>
        </w:rPr>
        <w:t>穿刺时，穿刺部位和深度均正确时，则绿灯；</w:t>
      </w:r>
      <w:r>
        <w:rPr>
          <w:rFonts w:hint="eastAsia" w:ascii="Arial" w:hAnsi="Arial" w:cs="Arial"/>
          <w:bCs/>
          <w:color w:val="000000"/>
          <w:shd w:val="clear" w:color="auto" w:fill="FFFFFF"/>
        </w:rPr>
        <w:t>Ⅱ</w:t>
      </w:r>
      <w:r>
        <w:rPr>
          <w:rFonts w:ascii="Arial" w:hAnsi="Arial" w:cs="Arial"/>
          <w:bCs/>
          <w:color w:val="000000"/>
          <w:shd w:val="clear" w:color="auto" w:fill="FFFFFF"/>
        </w:rPr>
        <w:t>穿刺时，穿刺部位错误则红灯警示并电子报警；</w:t>
      </w:r>
      <w:r>
        <w:rPr>
          <w:rFonts w:hint="eastAsia" w:ascii="Arial" w:hAnsi="Arial" w:cs="Arial"/>
          <w:bCs/>
          <w:color w:val="000000"/>
          <w:shd w:val="clear" w:color="auto" w:fill="FFFFFF"/>
        </w:rPr>
        <w:t>Ⅲ</w:t>
      </w:r>
      <w:r>
        <w:rPr>
          <w:rFonts w:ascii="Arial" w:hAnsi="Arial" w:cs="Arial"/>
          <w:bCs/>
          <w:color w:val="000000"/>
          <w:shd w:val="clear" w:color="auto" w:fill="FFFFFF"/>
        </w:rPr>
        <w:t>穿刺时，穿刺部位正确，但深度过深则绿灯红灯警示并电子报警</w:t>
      </w:r>
      <w:r>
        <w:rPr>
          <w:rFonts w:hint="eastAsia" w:ascii="Arial" w:hAnsi="Arial" w:cs="Arial"/>
          <w:bCs/>
          <w:color w:val="000000"/>
          <w:shd w:val="clear" w:color="auto" w:fill="FFFFFF"/>
        </w:rPr>
        <w:t>。</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二、 压伤护理模型</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1、形象逼真，皮肤手感真实</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2、 学员可以在其上练习伤口的清洗，对伤口进行分类，并且对伤口发展的各个阶段进行评估，同时 也可对伤口的长度、深度进行测量。</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三、</w:t>
      </w:r>
      <w:r>
        <w:rPr>
          <w:rFonts w:ascii="Arial" w:hAnsi="Arial" w:cs="Arial"/>
          <w:bCs/>
          <w:color w:val="000000"/>
          <w:shd w:val="clear" w:color="auto" w:fill="FFFFFF"/>
        </w:rPr>
        <w:t>透明女性导尿训练模型</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 xml:space="preserve">1、 生殖器官逼真，小阴唇可以分开，否则就看不到尿道。 </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2、 可通过透明的耻骨观察骨盆和膀胱的相对位置，骨盆位置固定，可观察膀胱的位置和插入导管的角度 。 插入导管的阻力和压力与真实人体相似（插入导管时需要润滑油）。</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3、 练习插入导管的各个步骤，可以外部观察到气囊导管膨胀和膨胀后导管的位置。 导管正确插入后，尿液（水）才会流出。</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color w:val="333333"/>
        </w:rPr>
      </w:pPr>
      <w:r>
        <w:rPr>
          <w:rFonts w:hint="eastAsia"/>
          <w:color w:val="333333"/>
        </w:rPr>
        <w:t>四、</w:t>
      </w:r>
      <w:r>
        <w:rPr>
          <w:color w:val="333333"/>
        </w:rPr>
        <w:t>透明男性导尿训练模型</w:t>
      </w:r>
    </w:p>
    <w:p>
      <w:pPr>
        <w:pStyle w:val="2"/>
        <w:shd w:val="clear" w:color="auto" w:fill="FFFFFF"/>
        <w:spacing w:before="0" w:beforeAutospacing="0" w:after="0" w:afterAutospacing="0"/>
        <w:rPr>
          <w:rFonts w:hint="eastAsia"/>
          <w:color w:val="333333"/>
        </w:rPr>
      </w:pPr>
      <w:r>
        <w:rPr>
          <w:color w:val="333333"/>
        </w:rPr>
        <w:t>1、外部生殖器官造型逼真、手感真实。</w:t>
      </w:r>
      <w:r>
        <w:rPr>
          <w:color w:val="333333"/>
        </w:rPr>
        <w:br w:type="textWrapping"/>
      </w:r>
      <w:r>
        <w:rPr>
          <w:color w:val="333333"/>
        </w:rPr>
        <w:t>2、可通过透明的耻骨部观察骨盆和膀胱的相对位置，骨盆位置固定，可观察膀胱的位置和插入导管的角度。</w:t>
      </w:r>
      <w:r>
        <w:rPr>
          <w:color w:val="333333"/>
        </w:rPr>
        <w:br w:type="textWrapping"/>
      </w:r>
      <w:r>
        <w:rPr>
          <w:color w:val="333333"/>
        </w:rPr>
        <w:t>3、插入导管的阻力和压力真实人体相似。练习插入导管的各个步骤，可从外部观察到气囊膨胀和膨胀后导管的位置。</w:t>
      </w:r>
      <w:r>
        <w:rPr>
          <w:color w:val="333333"/>
        </w:rPr>
        <w:br w:type="textWrapping"/>
      </w:r>
      <w:r>
        <w:rPr>
          <w:rFonts w:hint="eastAsia"/>
          <w:color w:val="333333"/>
        </w:rPr>
        <w:t>4</w:t>
      </w:r>
      <w:r>
        <w:rPr>
          <w:color w:val="333333"/>
        </w:rPr>
        <w:t>、可使用临床标准双腔管或三腔管，生殖器可抬起与腹部形成60°角，体现三个弯曲、三个狭窄。导管正确插入后“尿液”才会流出。</w:t>
      </w:r>
    </w:p>
    <w:p>
      <w:pPr>
        <w:pStyle w:val="2"/>
        <w:shd w:val="clear" w:color="auto" w:fill="FFFFFF"/>
        <w:spacing w:before="0" w:beforeAutospacing="0" w:after="0" w:afterAutospacing="0"/>
        <w:rPr>
          <w:rFonts w:hint="eastAsia"/>
          <w:color w:val="333333"/>
        </w:rPr>
      </w:pPr>
    </w:p>
    <w:p>
      <w:pPr>
        <w:pStyle w:val="2"/>
        <w:shd w:val="clear" w:color="auto" w:fill="FFFFFF"/>
        <w:spacing w:before="0" w:beforeAutospacing="0" w:after="0" w:afterAutospacing="0"/>
        <w:rPr>
          <w:rFonts w:hint="eastAsia"/>
          <w:color w:val="333333"/>
        </w:rPr>
      </w:pPr>
      <w:r>
        <w:rPr>
          <w:rFonts w:hint="eastAsia"/>
          <w:color w:val="333333"/>
        </w:rPr>
        <w:t>五、</w:t>
      </w:r>
      <w:r>
        <w:rPr>
          <w:color w:val="333333"/>
        </w:rPr>
        <w:t>鼻胃管与气管护理教学模型</w:t>
      </w:r>
      <w:r>
        <w:rPr>
          <w:rFonts w:hint="eastAsia"/>
          <w:color w:val="333333"/>
          <w:sz w:val="22"/>
          <w:szCs w:val="22"/>
        </w:rPr>
        <w:br w:type="textWrapping"/>
      </w:r>
      <w:r>
        <w:rPr>
          <w:rFonts w:hint="eastAsia"/>
          <w:color w:val="333333"/>
        </w:rPr>
        <w:t>由成人上半身基础护理的主要功能组成，可通过鼻腔和口腔进行病人呼吸气道管理与胃部的各项护理训练技术。包括以下操作</w:t>
      </w:r>
      <w:r>
        <w:rPr>
          <w:rFonts w:hint="eastAsia"/>
          <w:color w:val="333333"/>
        </w:rPr>
        <w:br w:type="textWrapping"/>
      </w:r>
      <w:r>
        <w:rPr>
          <w:rFonts w:hint="eastAsia"/>
          <w:color w:val="333333"/>
        </w:rPr>
        <w:t>1、 洗头、洗脸</w:t>
      </w:r>
      <w:r>
        <w:rPr>
          <w:rFonts w:hint="eastAsia"/>
          <w:color w:val="333333"/>
        </w:rPr>
        <w:br w:type="textWrapping"/>
      </w:r>
      <w:r>
        <w:rPr>
          <w:rFonts w:hint="eastAsia"/>
          <w:color w:val="333333"/>
        </w:rPr>
        <w:t>2、 眼耳的滴药、清洗</w:t>
      </w:r>
      <w:r>
        <w:rPr>
          <w:rFonts w:hint="eastAsia"/>
          <w:color w:val="333333"/>
        </w:rPr>
        <w:br w:type="textWrapping"/>
      </w:r>
      <w:r>
        <w:rPr>
          <w:rFonts w:hint="eastAsia"/>
          <w:color w:val="333333"/>
        </w:rPr>
        <w:t>3、 口腔护理</w:t>
      </w:r>
      <w:r>
        <w:rPr>
          <w:rFonts w:hint="eastAsia"/>
          <w:color w:val="333333"/>
        </w:rPr>
        <w:br w:type="textWrapping"/>
      </w:r>
      <w:r>
        <w:rPr>
          <w:rFonts w:hint="eastAsia"/>
          <w:color w:val="333333"/>
        </w:rPr>
        <w:t>4、 氧气吸入疗法</w:t>
      </w:r>
      <w:r>
        <w:rPr>
          <w:rFonts w:hint="eastAsia"/>
          <w:color w:val="333333"/>
        </w:rPr>
        <w:br w:type="textWrapping"/>
      </w:r>
      <w:r>
        <w:rPr>
          <w:rFonts w:hint="eastAsia"/>
          <w:color w:val="333333"/>
        </w:rPr>
        <w:t>5、 气管切开护理</w:t>
      </w:r>
      <w:r>
        <w:rPr>
          <w:rFonts w:hint="eastAsia"/>
          <w:color w:val="333333"/>
        </w:rPr>
        <w:br w:type="textWrapping"/>
      </w:r>
      <w:r>
        <w:rPr>
          <w:rFonts w:hint="eastAsia"/>
          <w:color w:val="333333"/>
        </w:rPr>
        <w:t>6、 气管吸痰处理</w:t>
      </w:r>
      <w:r>
        <w:rPr>
          <w:rFonts w:hint="eastAsia"/>
          <w:color w:val="333333"/>
        </w:rPr>
        <w:br w:type="textWrapping"/>
      </w:r>
      <w:r>
        <w:rPr>
          <w:rFonts w:hint="eastAsia"/>
          <w:color w:val="333333"/>
        </w:rPr>
        <w:t>7、 口鼻管插管训练</w:t>
      </w:r>
      <w:r>
        <w:rPr>
          <w:rFonts w:hint="eastAsia"/>
          <w:color w:val="333333"/>
        </w:rPr>
        <w:br w:type="textWrapping"/>
      </w:r>
      <w:r>
        <w:rPr>
          <w:rFonts w:hint="eastAsia"/>
          <w:color w:val="333333"/>
        </w:rPr>
        <w:t>8、 人工产生的颈动脉搏动生命体征六、</w:t>
      </w:r>
      <w:r>
        <w:rPr>
          <w:color w:val="333333"/>
        </w:rPr>
        <w:t>吸痰技能训练模型</w:t>
      </w:r>
    </w:p>
    <w:p>
      <w:pPr>
        <w:pStyle w:val="2"/>
        <w:shd w:val="clear" w:color="auto" w:fill="FFFFFF"/>
        <w:spacing w:before="0" w:beforeAutospacing="0" w:after="0" w:afterAutospacing="0"/>
        <w:rPr>
          <w:rFonts w:hint="eastAsia"/>
          <w:color w:val="333333"/>
        </w:rPr>
      </w:pPr>
    </w:p>
    <w:p>
      <w:pPr>
        <w:pStyle w:val="2"/>
        <w:shd w:val="clear" w:color="auto" w:fill="FFFFFF"/>
        <w:spacing w:before="0" w:beforeAutospacing="0" w:after="0" w:afterAutospacing="0"/>
        <w:rPr>
          <w:rFonts w:hint="eastAsia"/>
          <w:color w:val="333333"/>
        </w:rPr>
      </w:pPr>
    </w:p>
    <w:p>
      <w:pPr>
        <w:pStyle w:val="2"/>
        <w:shd w:val="clear" w:color="auto" w:fill="FFFFFF"/>
        <w:spacing w:before="0" w:beforeAutospacing="0" w:after="0" w:afterAutospacing="0"/>
        <w:rPr>
          <w:rFonts w:hint="eastAsia"/>
          <w:color w:val="333333"/>
        </w:rPr>
      </w:pPr>
      <w:r>
        <w:rPr>
          <w:rFonts w:hint="eastAsia"/>
          <w:color w:val="333333"/>
        </w:rPr>
        <w:t>六、</w:t>
      </w:r>
      <w:r>
        <w:rPr>
          <w:rFonts w:ascii="Arial" w:hAnsi="Arial" w:cs="Arial"/>
          <w:bCs/>
          <w:color w:val="000000"/>
          <w:shd w:val="clear" w:color="auto" w:fill="FFFFFF"/>
        </w:rPr>
        <w:t>吸痰技能训练模型</w:t>
      </w:r>
    </w:p>
    <w:p>
      <w:pPr>
        <w:pStyle w:val="2"/>
        <w:shd w:val="clear" w:color="auto" w:fill="FFFFFF"/>
        <w:spacing w:before="0" w:beforeAutospacing="0" w:after="0" w:afterAutospacing="0"/>
        <w:rPr>
          <w:rFonts w:ascii="Arial" w:hAnsi="Arial" w:cs="Arial"/>
          <w:bCs/>
          <w:color w:val="000000"/>
          <w:shd w:val="clear" w:color="auto" w:fill="FFFFFF"/>
        </w:rPr>
      </w:pPr>
      <w:r>
        <w:rPr>
          <w:rFonts w:hint="eastAsia" w:ascii="Arial" w:hAnsi="Arial" w:cs="Arial"/>
          <w:bCs/>
          <w:color w:val="000000"/>
          <w:shd w:val="clear" w:color="auto" w:fill="FFFFFF"/>
        </w:rPr>
        <w:t>1、具有材料柔软、手感逼真、操作真实等特点，能进行经鼻、口插入吸引管技术练习。脸部一侧打开，可以显示插入导管的位置。能显示鼻腔口腔的解剖结构和颈部结构。</w:t>
      </w:r>
      <w:r>
        <w:rPr>
          <w:rFonts w:hint="eastAsia" w:ascii="Arial" w:hAnsi="Arial" w:cs="Arial"/>
          <w:bCs/>
          <w:color w:val="000000"/>
          <w:shd w:val="clear" w:color="auto" w:fill="FFFFFF"/>
        </w:rPr>
        <w:br w:type="textWrapping"/>
      </w:r>
      <w:r>
        <w:rPr>
          <w:rFonts w:hint="eastAsia" w:ascii="Arial" w:hAnsi="Arial" w:cs="Arial"/>
          <w:bCs/>
          <w:color w:val="000000"/>
          <w:shd w:val="clear" w:color="auto" w:fill="FFFFFF"/>
        </w:rPr>
        <w:t>2、吸引管可以插入鼻腔和口腔、气管内，可以模拟吸痰、练习气管内吸引。</w:t>
      </w:r>
      <w:r>
        <w:rPr>
          <w:rFonts w:hint="eastAsia" w:ascii="Arial" w:hAnsi="Arial" w:cs="Arial"/>
          <w:bCs/>
          <w:color w:val="000000"/>
          <w:shd w:val="clear" w:color="auto" w:fill="FFFFFF"/>
        </w:rPr>
        <w:br w:type="textWrapping"/>
      </w:r>
      <w:r>
        <w:rPr>
          <w:rFonts w:hint="eastAsia" w:ascii="Arial" w:hAnsi="Arial" w:cs="Arial"/>
          <w:bCs/>
          <w:color w:val="000000"/>
          <w:shd w:val="clear" w:color="auto" w:fill="FFFFFF"/>
        </w:rPr>
        <w:t>3、模拟痰液可以放在口腔、鼻腔和气管内，增强练习插管技巧的真实效果。</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ascii="Tahoma" w:hAnsi="Tahoma" w:cs="Tahoma"/>
          <w:color w:val="333333"/>
        </w:rPr>
      </w:pPr>
      <w:r>
        <w:rPr>
          <w:rFonts w:hint="eastAsia" w:ascii="Arial" w:hAnsi="Arial" w:cs="Arial"/>
          <w:bCs/>
          <w:color w:val="000000"/>
          <w:shd w:val="clear" w:color="auto" w:fill="FFFFFF"/>
        </w:rPr>
        <w:t>七、显像引导下中心静脉穿刺模型</w:t>
      </w:r>
    </w:p>
    <w:p>
      <w:pPr>
        <w:pStyle w:val="2"/>
        <w:shd w:val="clear" w:color="auto" w:fill="FFFFFF"/>
        <w:rPr>
          <w:rFonts w:hint="eastAsia" w:ascii="Tahoma" w:hAnsi="Tahoma" w:cs="Tahoma"/>
          <w:color w:val="333333"/>
        </w:rPr>
      </w:pPr>
      <w:r>
        <w:rPr>
          <w:rFonts w:hint="eastAsia" w:ascii="Tahoma" w:hAnsi="Tahoma" w:cs="Tahoma"/>
          <w:color w:val="333333"/>
        </w:rPr>
        <w:t>1解剖结构高度仿真:模型结构来源于真实人体数字字数据，具有通真的外在解</w:t>
      </w:r>
    </w:p>
    <w:p>
      <w:pPr>
        <w:pStyle w:val="2"/>
        <w:shd w:val="clear" w:color="auto" w:fill="FFFFFF"/>
        <w:rPr>
          <w:rFonts w:hint="eastAsia" w:ascii="Tahoma" w:hAnsi="Tahoma" w:cs="Tahoma"/>
          <w:color w:val="333333"/>
        </w:rPr>
      </w:pPr>
      <w:r>
        <w:rPr>
          <w:rFonts w:hint="eastAsia" w:ascii="Tahoma" w:hAnsi="Tahoma" w:cs="Tahoma"/>
          <w:color w:val="333333"/>
        </w:rPr>
        <w:t>剖标志和精准的内在解剖结构:</w:t>
      </w:r>
    </w:p>
    <w:p>
      <w:pPr>
        <w:pStyle w:val="2"/>
        <w:shd w:val="clear" w:color="auto" w:fill="FFFFFF"/>
        <w:rPr>
          <w:rFonts w:hint="eastAsia" w:ascii="Tahoma" w:hAnsi="Tahoma" w:cs="Tahoma"/>
          <w:color w:val="333333"/>
        </w:rPr>
      </w:pPr>
      <w:r>
        <w:rPr>
          <w:rFonts w:hint="eastAsia" w:ascii="Tahoma" w:hAnsi="Tahoma" w:cs="Tahoma"/>
          <w:color w:val="333333"/>
        </w:rPr>
        <w:t>2.模型模拟了真实人类组织的超声影像学特性，可在真实超声下看到模型模拟的内部结构，显像真实为超声教学提供了可操作的平台，支持所所有品牌的超声检查设备。</w:t>
      </w:r>
    </w:p>
    <w:p>
      <w:pPr>
        <w:pStyle w:val="2"/>
        <w:shd w:val="clear" w:color="auto" w:fill="FFFFFF"/>
        <w:rPr>
          <w:rFonts w:hint="eastAsia" w:ascii="Tahoma" w:hAnsi="Tahoma" w:cs="Tahoma"/>
          <w:color w:val="333333"/>
        </w:rPr>
      </w:pPr>
      <w:r>
        <w:rPr>
          <w:rFonts w:hint="eastAsia" w:ascii="Tahoma" w:hAnsi="Tahoma" w:cs="Tahoma"/>
          <w:color w:val="333333"/>
        </w:rPr>
        <w:t>3、材质逼真、耐用:皮肤及内在结构材质有真实的组织触感，具有“自愈”</w:t>
      </w:r>
    </w:p>
    <w:p>
      <w:pPr>
        <w:pStyle w:val="2"/>
        <w:shd w:val="clear" w:color="auto" w:fill="FFFFFF"/>
        <w:rPr>
          <w:rFonts w:hint="eastAsia" w:ascii="Tahoma" w:hAnsi="Tahoma" w:cs="Tahoma"/>
          <w:color w:val="333333"/>
        </w:rPr>
      </w:pPr>
      <w:r>
        <w:rPr>
          <w:rFonts w:hint="eastAsia" w:ascii="Tahoma" w:hAnsi="Tahoma" w:cs="Tahoma"/>
          <w:color w:val="333333"/>
        </w:rPr>
        <w:t>功能，穿刺后放置一段时间如人体组织--般自愈如前，不影响超声图像呈现，不</w:t>
      </w:r>
    </w:p>
    <w:p>
      <w:pPr>
        <w:pStyle w:val="2"/>
        <w:shd w:val="clear" w:color="auto" w:fill="FFFFFF"/>
        <w:rPr>
          <w:rFonts w:hint="eastAsia" w:ascii="Tahoma" w:hAnsi="Tahoma" w:cs="Tahoma"/>
          <w:color w:val="333333"/>
        </w:rPr>
      </w:pPr>
      <w:r>
        <w:rPr>
          <w:rFonts w:hint="eastAsia" w:ascii="Tahoma" w:hAnsi="Tahoma" w:cs="Tahoma"/>
          <w:color w:val="333333"/>
        </w:rPr>
        <w:t>影响穿刺。</w:t>
      </w:r>
    </w:p>
    <w:p>
      <w:pPr>
        <w:pStyle w:val="2"/>
        <w:shd w:val="clear" w:color="auto" w:fill="FFFFFF"/>
        <w:rPr>
          <w:rFonts w:hint="eastAsia" w:ascii="Tahoma" w:hAnsi="Tahoma" w:cs="Tahoma"/>
          <w:color w:val="333333"/>
        </w:rPr>
      </w:pPr>
      <w:r>
        <w:rPr>
          <w:rFonts w:hint="eastAsia" w:ascii="Tahoma" w:hAnsi="Tahoma" w:cs="Tahoma"/>
          <w:color w:val="333333"/>
        </w:rPr>
        <w:t>4、模型具有颈内静脉、颈动脉、锁骨下动脉、锁骨下静脉、腋动脉、腋静脉、</w:t>
      </w:r>
    </w:p>
    <w:p>
      <w:pPr>
        <w:pStyle w:val="2"/>
        <w:shd w:val="clear" w:color="auto" w:fill="FFFFFF"/>
        <w:rPr>
          <w:rFonts w:hint="eastAsia" w:ascii="Tahoma" w:hAnsi="Tahoma" w:cs="Tahoma"/>
          <w:color w:val="333333"/>
        </w:rPr>
      </w:pPr>
      <w:r>
        <w:rPr>
          <w:rFonts w:hint="eastAsia" w:ascii="Tahoma" w:hAnsi="Tahoma" w:cs="Tahoma"/>
          <w:color w:val="333333"/>
        </w:rPr>
        <w:t>头臂静脉及上腔静脉、右心房等精确血管通路，可进行根据体表标志盲插和超声</w:t>
      </w:r>
    </w:p>
    <w:p>
      <w:pPr>
        <w:pStyle w:val="2"/>
        <w:shd w:val="clear" w:color="auto" w:fill="FFFFFF"/>
        <w:rPr>
          <w:rFonts w:hint="eastAsia" w:ascii="Tahoma" w:hAnsi="Tahoma" w:cs="Tahoma"/>
          <w:color w:val="333333"/>
        </w:rPr>
      </w:pPr>
      <w:r>
        <w:rPr>
          <w:rFonts w:hint="eastAsia" w:ascii="Tahoma" w:hAnsi="Tahoma" w:cs="Tahoma"/>
          <w:color w:val="333333"/>
        </w:rPr>
        <w:t>引导下中心静脉穿刺置管全过程训。</w:t>
      </w:r>
    </w:p>
    <w:p>
      <w:pPr>
        <w:pStyle w:val="2"/>
        <w:shd w:val="clear" w:color="auto" w:fill="FFFFFF"/>
        <w:rPr>
          <w:rFonts w:hint="eastAsia" w:ascii="Tahoma" w:hAnsi="Tahoma" w:cs="Tahoma"/>
          <w:color w:val="333333"/>
        </w:rPr>
      </w:pPr>
      <w:r>
        <w:rPr>
          <w:rFonts w:hint="eastAsia" w:ascii="Tahoma" w:hAnsi="Tahoma" w:cs="Tahoma"/>
          <w:color w:val="333333"/>
        </w:rPr>
        <w:t xml:space="preserve"> 5、模型具有锁骨上神经，肌间神经，锁骨下神经和肌间沟后神经结构，可进行</w:t>
      </w:r>
    </w:p>
    <w:p>
      <w:pPr>
        <w:pStyle w:val="2"/>
        <w:shd w:val="clear" w:color="auto" w:fill="FFFFFF"/>
        <w:rPr>
          <w:rFonts w:hint="eastAsia" w:ascii="Tahoma" w:hAnsi="Tahoma" w:cs="Tahoma"/>
          <w:color w:val="333333"/>
        </w:rPr>
      </w:pPr>
      <w:r>
        <w:rPr>
          <w:rFonts w:hint="eastAsia" w:ascii="Tahoma" w:hAnsi="Tahoma" w:cs="Tahoma"/>
          <w:color w:val="333333"/>
        </w:rPr>
        <w:t>根据体表标志盲插和超声引导下各种入路的臂丛神经阻滞麻醉训练。</w:t>
      </w:r>
    </w:p>
    <w:p>
      <w:pPr>
        <w:pStyle w:val="2"/>
        <w:shd w:val="clear" w:color="auto" w:fill="FFFFFF"/>
        <w:rPr>
          <w:rFonts w:hint="eastAsia" w:ascii="Tahoma" w:hAnsi="Tahoma" w:cs="Tahoma"/>
          <w:color w:val="333333"/>
        </w:rPr>
      </w:pPr>
      <w:r>
        <w:rPr>
          <w:rFonts w:hint="eastAsia" w:ascii="Tahoma" w:hAnsi="Tahoma" w:cs="Tahoma"/>
          <w:color w:val="333333"/>
        </w:rPr>
        <w:t>6、可以通过注入模拟麻醉剂，便于超声下确认针尖位置及进行完整麻醉过程。</w:t>
      </w:r>
    </w:p>
    <w:p>
      <w:pPr>
        <w:pStyle w:val="2"/>
        <w:shd w:val="clear" w:color="auto" w:fill="FFFFFF"/>
        <w:rPr>
          <w:rFonts w:hint="eastAsia" w:ascii="Tahoma" w:hAnsi="Tahoma" w:cs="Tahoma"/>
          <w:color w:val="333333"/>
        </w:rPr>
      </w:pPr>
      <w:r>
        <w:rPr>
          <w:rFonts w:hint="eastAsia" w:ascii="Tahoma" w:hAnsi="Tahoma" w:cs="Tahoma"/>
          <w:color w:val="333333"/>
        </w:rPr>
        <w:t>7、可进行中心静脉穿刺操作导丝和导管的置入全过程模拟训练，具有逼真的穿</w:t>
      </w:r>
    </w:p>
    <w:p>
      <w:pPr>
        <w:pStyle w:val="2"/>
        <w:shd w:val="clear" w:color="auto" w:fill="FFFFFF"/>
        <w:rPr>
          <w:rFonts w:hint="eastAsia" w:ascii="Tahoma" w:hAnsi="Tahoma" w:cs="Tahoma"/>
          <w:color w:val="333333"/>
        </w:rPr>
      </w:pPr>
      <w:r>
        <w:rPr>
          <w:rFonts w:hint="eastAsia" w:ascii="Tahoma" w:hAnsi="Tahoma" w:cs="Tahoma"/>
          <w:color w:val="333333"/>
        </w:rPr>
        <w:t>刺手感体验。</w:t>
      </w:r>
    </w:p>
    <w:p>
      <w:pPr>
        <w:pStyle w:val="2"/>
        <w:shd w:val="clear" w:color="auto" w:fill="FFFFFF"/>
        <w:rPr>
          <w:rFonts w:hint="eastAsia" w:ascii="Tahoma" w:hAnsi="Tahoma" w:cs="Tahoma"/>
          <w:color w:val="333333"/>
        </w:rPr>
      </w:pPr>
      <w:r>
        <w:rPr>
          <w:rFonts w:hint="eastAsia" w:ascii="Tahoma" w:hAnsi="Tahoma" w:cs="Tahoma"/>
          <w:color w:val="333333"/>
        </w:rPr>
        <w:t>8、模型具有通真的解剖结构包括气管，陶骨柄和锁骨等，用于盲插中心静脉置</w:t>
      </w:r>
    </w:p>
    <w:p>
      <w:pPr>
        <w:pStyle w:val="2"/>
        <w:shd w:val="clear" w:color="auto" w:fill="FFFFFF"/>
        <w:rPr>
          <w:rFonts w:hint="eastAsia" w:ascii="Tahoma" w:hAnsi="Tahoma" w:cs="Tahoma"/>
          <w:color w:val="333333"/>
        </w:rPr>
      </w:pPr>
      <w:r>
        <w:rPr>
          <w:rFonts w:hint="eastAsia" w:ascii="Tahoma" w:hAnsi="Tahoma" w:cs="Tahoma"/>
          <w:color w:val="333333"/>
        </w:rPr>
        <w:t>管的定位。</w:t>
      </w:r>
    </w:p>
    <w:p>
      <w:pPr>
        <w:pStyle w:val="2"/>
        <w:shd w:val="clear" w:color="auto" w:fill="FFFFFF"/>
        <w:rPr>
          <w:rFonts w:hint="eastAsia" w:ascii="Tahoma" w:hAnsi="Tahoma" w:cs="Tahoma"/>
          <w:color w:val="333333"/>
        </w:rPr>
      </w:pPr>
      <w:r>
        <w:rPr>
          <w:rFonts w:hint="eastAsia" w:ascii="Tahoma" w:hAnsi="Tahoma" w:cs="Tahoma"/>
          <w:color w:val="333333"/>
        </w:rPr>
        <w:t>9、血管仿真程度高: 模拟真实血管特点，静脉不充盈可被压缩，动脉保持不</w:t>
      </w:r>
    </w:p>
    <w:p>
      <w:pPr>
        <w:pStyle w:val="2"/>
        <w:shd w:val="clear" w:color="auto" w:fill="FFFFFF"/>
        <w:rPr>
          <w:rFonts w:hint="eastAsia" w:ascii="Tahoma" w:hAnsi="Tahoma" w:cs="Tahoma"/>
          <w:color w:val="333333"/>
        </w:rPr>
      </w:pPr>
      <w:r>
        <w:rPr>
          <w:rFonts w:hint="eastAsia" w:ascii="Tahoma" w:hAnsi="Tahoma" w:cs="Tahoma"/>
          <w:color w:val="333333"/>
        </w:rPr>
        <w:t>可压缩;可自动模拟动脉搏动，可模拟血液在血管中的流动，模型的动脉中填充</w:t>
      </w:r>
    </w:p>
    <w:p>
      <w:pPr>
        <w:pStyle w:val="2"/>
        <w:shd w:val="clear" w:color="auto" w:fill="FFFFFF"/>
        <w:rPr>
          <w:rFonts w:hint="eastAsia" w:ascii="Tahoma" w:hAnsi="Tahoma" w:cs="Tahoma"/>
          <w:color w:val="333333"/>
        </w:rPr>
      </w:pPr>
      <w:r>
        <w:rPr>
          <w:rFonts w:hint="eastAsia" w:ascii="Tahoma" w:hAnsi="Tahoma" w:cs="Tahoma"/>
          <w:color w:val="333333"/>
        </w:rPr>
        <w:t>了红色模拟血液，静脉中填充了蓝色模拟血液。</w:t>
      </w:r>
    </w:p>
    <w:p>
      <w:pPr>
        <w:pStyle w:val="2"/>
        <w:shd w:val="clear" w:color="auto" w:fill="FFFFFF"/>
        <w:rPr>
          <w:rFonts w:hint="eastAsia" w:ascii="Tahoma" w:hAnsi="Tahoma" w:cs="Tahoma"/>
          <w:color w:val="333333"/>
        </w:rPr>
      </w:pPr>
      <w:r>
        <w:rPr>
          <w:rFonts w:hint="eastAsia" w:ascii="Tahoma" w:hAnsi="Tahoma" w:cs="Tahoma"/>
          <w:color w:val="333333"/>
        </w:rPr>
        <w:t>10、模拟注射麻醉剂/旧段根极血渡可以消除及回填， 力方便重复进行操作。</w:t>
      </w:r>
    </w:p>
    <w:p>
      <w:pPr>
        <w:pStyle w:val="2"/>
        <w:shd w:val="clear" w:color="auto" w:fill="FFFFFF"/>
        <w:rPr>
          <w:rFonts w:hint="eastAsia" w:ascii="Tahoma" w:hAnsi="Tahoma" w:cs="Tahoma"/>
          <w:color w:val="333333"/>
        </w:rPr>
      </w:pPr>
      <w:r>
        <w:rPr>
          <w:rFonts w:hint="eastAsia" w:ascii="Tahoma" w:hAnsi="Tahoma" w:cs="Tahoma"/>
          <w:color w:val="333333"/>
        </w:rPr>
        <w:t>11、穿刺部位有替换模块</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八、</w:t>
      </w:r>
      <w:r>
        <w:rPr>
          <w:rFonts w:ascii="Arial" w:hAnsi="Arial" w:cs="Arial"/>
          <w:bCs/>
          <w:color w:val="000000"/>
          <w:shd w:val="clear" w:color="auto" w:fill="FFFFFF"/>
        </w:rPr>
        <w:t>医用灌肠和辅助排便训练模型</w:t>
      </w:r>
    </w:p>
    <w:p>
      <w:pPr>
        <w:pStyle w:val="2"/>
        <w:shd w:val="clear" w:color="auto" w:fill="FFFFFF"/>
        <w:spacing w:before="0" w:beforeAutospacing="0" w:after="0" w:afterAutospacing="0"/>
        <w:rPr>
          <w:rFonts w:hint="eastAsia"/>
          <w:color w:val="333333"/>
        </w:rPr>
      </w:pPr>
      <w:r>
        <w:rPr>
          <w:rFonts w:hint="eastAsia" w:ascii="Arial" w:hAnsi="Arial" w:cs="Arial"/>
          <w:bCs/>
          <w:color w:val="000000"/>
          <w:shd w:val="clear" w:color="auto" w:fill="FFFFFF"/>
        </w:rPr>
        <w:t>1、模拟长期卧床病人或者年老无力的排便病人，仿真人尺寸大小、解剖结构准确。模型结构便于拆装、清洗。形象逼真、可显示标准的灌肠体位。</w:t>
      </w:r>
      <w:r>
        <w:rPr>
          <w:rFonts w:hint="eastAsia" w:ascii="Arial" w:hAnsi="Arial" w:cs="Arial"/>
          <w:bCs/>
          <w:color w:val="000000"/>
          <w:shd w:val="clear" w:color="auto" w:fill="FFFFFF"/>
        </w:rPr>
        <w:br w:type="textWrapping"/>
      </w:r>
      <w:r>
        <w:rPr>
          <w:rFonts w:hint="eastAsia" w:ascii="Arial" w:hAnsi="Arial" w:cs="Arial"/>
          <w:bCs/>
          <w:color w:val="000000"/>
          <w:shd w:val="clear" w:color="auto" w:fill="FFFFFF"/>
        </w:rPr>
        <w:t>2、可以注射甘油进行灌肠（从腹部侧方的排液管流出）。腹壁可打开，可从透明的肠内看到灌肠导管的末端。将模拟粪便放入肠内，可再用恰当的技巧将其从肛门区出。</w:t>
      </w:r>
      <w:r>
        <w:rPr>
          <w:rFonts w:hint="eastAsia" w:ascii="Arial" w:hAnsi="Arial" w:cs="Arial"/>
          <w:bCs/>
          <w:color w:val="000000"/>
          <w:shd w:val="clear" w:color="auto" w:fill="FFFFFF"/>
        </w:rPr>
        <w:br w:type="textWrapping"/>
      </w:r>
      <w:r>
        <w:rPr>
          <w:rFonts w:hint="eastAsia"/>
          <w:color w:val="333333"/>
        </w:rPr>
        <w:t>3、模型可以支持为左侧卧位，肛管自肛门插入直肠10厘米左右，自备灌</w:t>
      </w:r>
    </w:p>
    <w:p>
      <w:pPr>
        <w:pStyle w:val="2"/>
        <w:shd w:val="clear" w:color="auto" w:fill="FFFFFF"/>
        <w:spacing w:before="0" w:beforeAutospacing="0" w:after="0" w:afterAutospacing="0"/>
        <w:rPr>
          <w:rFonts w:hint="eastAsia"/>
          <w:color w:val="333333"/>
        </w:rPr>
      </w:pPr>
      <w:r>
        <w:rPr>
          <w:rFonts w:hint="eastAsia"/>
          <w:color w:val="333333"/>
        </w:rPr>
        <w:t>肠简挂于输液架.上，可灌入“灌肠液”约200毫升。</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color w:val="7F7F7F"/>
          <w:sz w:val="22"/>
          <w:szCs w:val="22"/>
          <w:shd w:val="clear" w:color="auto" w:fill="F9F9F9"/>
        </w:rPr>
      </w:pPr>
    </w:p>
    <w:p>
      <w:pPr>
        <w:pStyle w:val="2"/>
        <w:shd w:val="clear" w:color="auto" w:fill="FFFFFF"/>
        <w:spacing w:before="0" w:beforeAutospacing="0" w:after="0" w:afterAutospacing="0"/>
        <w:rPr>
          <w:rFonts w:hint="eastAsia"/>
          <w:color w:val="333333"/>
        </w:rPr>
      </w:pPr>
      <w:r>
        <w:rPr>
          <w:rFonts w:hint="eastAsia"/>
          <w:color w:val="333333"/>
        </w:rPr>
        <w:t>九、高级</w:t>
      </w:r>
      <w:r>
        <w:rPr>
          <w:color w:val="333333"/>
        </w:rPr>
        <w:t>动脉</w:t>
      </w:r>
      <w:r>
        <w:rPr>
          <w:rFonts w:hint="eastAsia"/>
          <w:color w:val="333333"/>
        </w:rPr>
        <w:t>穿刺</w:t>
      </w:r>
      <w:r>
        <w:rPr>
          <w:color w:val="333333"/>
        </w:rPr>
        <w:t>训练模型</w:t>
      </w:r>
    </w:p>
    <w:p>
      <w:pPr>
        <w:pStyle w:val="2"/>
        <w:spacing w:before="0" w:beforeAutospacing="0" w:after="0" w:afterAutospacing="0"/>
        <w:rPr>
          <w:rFonts w:hint="eastAsia"/>
          <w:color w:val="333333"/>
        </w:rPr>
      </w:pPr>
      <w:r>
        <w:rPr>
          <w:rFonts w:hint="eastAsia"/>
          <w:color w:val="333333"/>
        </w:rPr>
        <w:t>模型为仿生设计、技术领先、手感逼真，整体设计美观大方；操作使用简便。</w:t>
      </w:r>
    </w:p>
    <w:p>
      <w:pPr>
        <w:pStyle w:val="2"/>
        <w:spacing w:before="0" w:beforeAutospacing="0" w:after="0" w:afterAutospacing="0"/>
        <w:rPr>
          <w:rFonts w:hint="eastAsia"/>
          <w:color w:val="333333"/>
        </w:rPr>
      </w:pPr>
      <w:r>
        <w:rPr>
          <w:rFonts w:hint="eastAsia"/>
          <w:color w:val="333333"/>
        </w:rPr>
        <w:t>1、配置有高仿真动静脉为一体的手臂模型，手臂按正常人体解剖位置设置有桡动脉、尺动脉、肱动脉及手背静脉网、肘正中静脉，头静脉，贵要静脉。</w:t>
      </w:r>
    </w:p>
    <w:p>
      <w:pPr>
        <w:pStyle w:val="2"/>
        <w:spacing w:before="0" w:beforeAutospacing="0" w:after="0" w:afterAutospacing="0"/>
        <w:rPr>
          <w:rFonts w:hint="eastAsia"/>
          <w:color w:val="333333"/>
        </w:rPr>
      </w:pPr>
      <w:r>
        <w:rPr>
          <w:rFonts w:hint="eastAsia"/>
          <w:color w:val="333333"/>
        </w:rPr>
        <w:t>2、配置了动脉及静脉循环系统机座。机座内设置有电动动脉血液循环系统装置（脉搏启动仪）及内置静脉血液循环系统装置，不需悬挂血浆袋便可在操作练习时形成静脉血液循环。</w:t>
      </w:r>
    </w:p>
    <w:p>
      <w:pPr>
        <w:pStyle w:val="2"/>
        <w:spacing w:before="0" w:beforeAutospacing="0" w:after="0" w:afterAutospacing="0"/>
        <w:rPr>
          <w:rFonts w:hint="eastAsia"/>
          <w:color w:val="333333"/>
        </w:rPr>
      </w:pPr>
      <w:r>
        <w:rPr>
          <w:rFonts w:hint="eastAsia"/>
          <w:color w:val="333333"/>
        </w:rPr>
        <w:t>3、机座内设置有静脉血液循环与液体自动分流系统，在输液练习时可自动将所输液体与血浆进行分流，使所输液体不会进入血浆囊冲淡血浆。</w:t>
      </w:r>
    </w:p>
    <w:p>
      <w:pPr>
        <w:pStyle w:val="2"/>
        <w:spacing w:before="0" w:beforeAutospacing="0" w:after="0" w:afterAutospacing="0"/>
        <w:rPr>
          <w:rFonts w:hint="eastAsia"/>
          <w:color w:val="333333"/>
        </w:rPr>
      </w:pPr>
      <w:r>
        <w:rPr>
          <w:rFonts w:hint="eastAsia"/>
          <w:color w:val="333333"/>
        </w:rPr>
        <w:t>4、机座内设置有内置电源，在电量充足的情况下无需外接电源便能正常工作，电量不足可通过充电器进行补充。</w:t>
      </w:r>
    </w:p>
    <w:p>
      <w:pPr>
        <w:pStyle w:val="2"/>
        <w:spacing w:before="0" w:beforeAutospacing="0" w:after="0" w:afterAutospacing="0"/>
        <w:rPr>
          <w:rFonts w:hint="eastAsia"/>
          <w:color w:val="333333"/>
        </w:rPr>
      </w:pPr>
      <w:r>
        <w:rPr>
          <w:rFonts w:hint="eastAsia"/>
          <w:color w:val="333333"/>
        </w:rPr>
        <w:t>5、模型动脉血管为仿生设计，由肌层和纤维层构成，血管柔软弹性好，抗压强度高（动脉管内压可维系在18kpa时穿刺出针不漏液）</w:t>
      </w:r>
    </w:p>
    <w:p>
      <w:pPr>
        <w:pStyle w:val="2"/>
        <w:spacing w:before="0" w:beforeAutospacing="0" w:after="0" w:afterAutospacing="0"/>
        <w:rPr>
          <w:rFonts w:hint="eastAsia"/>
          <w:color w:val="333333"/>
        </w:rPr>
      </w:pPr>
      <w:r>
        <w:rPr>
          <w:rFonts w:hint="eastAsia"/>
          <w:color w:val="333333"/>
        </w:rPr>
        <w:t>6、模型动脉及静脉模拟血浆一次储存可在1000毫升以上。</w:t>
      </w:r>
    </w:p>
    <w:p>
      <w:pPr>
        <w:pStyle w:val="2"/>
        <w:shd w:val="clear" w:color="auto" w:fill="FFFFFF"/>
        <w:spacing w:before="0" w:beforeAutospacing="0" w:after="0" w:afterAutospacing="0"/>
        <w:rPr>
          <w:rFonts w:hint="eastAsia" w:ascii="Tahoma" w:hAnsi="Tahoma" w:cs="Tahoma"/>
          <w:color w:val="333333"/>
        </w:rPr>
      </w:pPr>
    </w:p>
    <w:p>
      <w:pPr>
        <w:pStyle w:val="2"/>
        <w:shd w:val="clear" w:color="auto" w:fill="FFFFFF"/>
        <w:spacing w:before="0" w:beforeAutospacing="0" w:after="0" w:afterAutospacing="0"/>
        <w:rPr>
          <w:rFonts w:hint="eastAsia" w:ascii="Tahoma" w:hAnsi="Tahoma" w:cs="Tahoma"/>
          <w:color w:val="333333"/>
        </w:rPr>
      </w:pPr>
    </w:p>
    <w:p>
      <w:pPr>
        <w:pStyle w:val="2"/>
        <w:spacing w:before="0" w:beforeAutospacing="0" w:after="0" w:afterAutospacing="0"/>
        <w:rPr>
          <w:rFonts w:hint="eastAsia"/>
          <w:color w:val="333333"/>
        </w:rPr>
      </w:pPr>
      <w:r>
        <w:rPr>
          <w:rFonts w:hint="eastAsia"/>
          <w:color w:val="333333"/>
        </w:rPr>
        <w:t>十、</w:t>
      </w:r>
      <w:r>
        <w:rPr>
          <w:color w:val="333333"/>
        </w:rPr>
        <w:t>儿童股静脉与股动脉穿刺训练模型医学模型</w:t>
      </w:r>
    </w:p>
    <w:p>
      <w:pPr>
        <w:pStyle w:val="2"/>
        <w:spacing w:before="0" w:beforeAutospacing="0" w:after="0" w:afterAutospacing="0"/>
        <w:rPr>
          <w:rFonts w:hint="eastAsia"/>
          <w:color w:val="333333"/>
        </w:rPr>
      </w:pPr>
      <w:r>
        <w:rPr>
          <w:rFonts w:hint="eastAsia"/>
          <w:color w:val="333333"/>
        </w:rPr>
        <w:t>1、</w:t>
      </w:r>
      <w:r>
        <w:rPr>
          <w:color w:val="333333"/>
        </w:rPr>
        <w:t xml:space="preserve"> 仿真标准化病人模拟正常儿童大小；体表皮肤采用高分子材料制成，外观、手感真实、耐针效果好；</w:t>
      </w:r>
      <w:r>
        <w:rPr>
          <w:color w:val="333333"/>
        </w:rPr>
        <w:br w:type="textWrapping"/>
      </w:r>
      <w:r>
        <w:rPr>
          <w:rFonts w:hint="eastAsia"/>
          <w:color w:val="333333"/>
        </w:rPr>
        <w:t>2、</w:t>
      </w:r>
      <w:r>
        <w:rPr>
          <w:color w:val="333333"/>
        </w:rPr>
        <w:t>儿童仿真标准化病人取仰卧位，有规律的挤压手压球在腹股沟位可产生模拟股动脉搏动。</w:t>
      </w:r>
      <w:r>
        <w:rPr>
          <w:color w:val="333333"/>
        </w:rPr>
        <w:br w:type="textWrapping"/>
      </w:r>
      <w:r>
        <w:rPr>
          <w:rFonts w:hint="eastAsia"/>
          <w:color w:val="333333"/>
        </w:rPr>
        <w:t>3、</w:t>
      </w:r>
      <w:r>
        <w:rPr>
          <w:color w:val="333333"/>
        </w:rPr>
        <w:t xml:space="preserve"> 可进行股动脉穿刺、股动脉搏动内侧即为股静脉，穿刺成功时有明显落空感，有血液回流。</w:t>
      </w:r>
    </w:p>
    <w:p>
      <w:pPr>
        <w:pStyle w:val="2"/>
        <w:shd w:val="clear" w:color="auto" w:fill="FFFFFF"/>
        <w:spacing w:before="0" w:beforeAutospacing="0" w:after="0" w:afterAutospacing="0"/>
        <w:rPr>
          <w:rFonts w:hint="eastAsia"/>
          <w:color w:val="333333"/>
        </w:rPr>
      </w:pPr>
    </w:p>
    <w:p>
      <w:pPr>
        <w:pStyle w:val="2"/>
        <w:shd w:val="clear" w:color="auto" w:fill="FFFFFF"/>
        <w:spacing w:before="0" w:beforeAutospacing="0" w:after="0" w:afterAutospacing="0"/>
        <w:rPr>
          <w:rFonts w:hint="eastAsia"/>
          <w:color w:val="333333"/>
        </w:rPr>
      </w:pPr>
      <w:r>
        <w:rPr>
          <w:rFonts w:hint="eastAsia"/>
          <w:color w:val="333333"/>
        </w:rPr>
        <w:t>十一、</w:t>
      </w:r>
      <w:r>
        <w:rPr>
          <w:rFonts w:ascii="Arial" w:hAnsi="Arial" w:cs="Arial"/>
          <w:bCs/>
          <w:color w:val="000000"/>
          <w:shd w:val="clear" w:color="auto" w:fill="FFFFFF"/>
        </w:rPr>
        <w:t>护理训练口腔模型 护理假牙</w:t>
      </w:r>
    </w:p>
    <w:p>
      <w:pPr>
        <w:pStyle w:val="2"/>
        <w:shd w:val="clear" w:color="auto" w:fill="FFFFFF"/>
        <w:spacing w:before="0" w:beforeAutospacing="0" w:after="0" w:afterAutospacing="0"/>
        <w:rPr>
          <w:rFonts w:hint="eastAsia" w:ascii="Arial" w:hAnsi="Arial" w:cs="Arial"/>
          <w:color w:val="393939"/>
          <w:sz w:val="22"/>
          <w:szCs w:val="22"/>
        </w:rPr>
      </w:pPr>
      <w:r>
        <w:rPr>
          <w:rFonts w:ascii="Arial" w:hAnsi="Arial" w:cs="Arial"/>
          <w:color w:val="393939"/>
          <w:sz w:val="22"/>
          <w:szCs w:val="22"/>
        </w:rPr>
        <w:t>口腔护理</w:t>
      </w:r>
      <w:r>
        <w:fldChar w:fldCharType="begin"/>
      </w:r>
      <w:r>
        <w:instrText xml:space="preserve"> HYPERLINK "https://www.yxmxc.com/" \t "_blank" </w:instrText>
      </w:r>
      <w:r>
        <w:fldChar w:fldCharType="separate"/>
      </w:r>
      <w:r>
        <w:rPr>
          <w:rStyle w:val="6"/>
          <w:rFonts w:ascii="Arial" w:hAnsi="Arial" w:cs="Arial"/>
          <w:color w:val="393939"/>
          <w:sz w:val="22"/>
          <w:szCs w:val="22"/>
        </w:rPr>
        <w:t>模型</w:t>
      </w:r>
      <w:r>
        <w:fldChar w:fldCharType="end"/>
      </w:r>
      <w:r>
        <w:rPr>
          <w:rFonts w:ascii="Arial" w:hAnsi="Arial" w:cs="Arial"/>
          <w:color w:val="393939"/>
          <w:sz w:val="22"/>
          <w:szCs w:val="22"/>
        </w:rPr>
        <w:t>放大5倍，可进行刷牙，牙线护理等功能。</w:t>
      </w:r>
    </w:p>
    <w:p>
      <w:pPr>
        <w:pStyle w:val="2"/>
        <w:shd w:val="clear" w:color="auto" w:fill="FFFFFF"/>
        <w:spacing w:before="0" w:beforeAutospacing="0" w:after="0" w:afterAutospacing="0"/>
        <w:rPr>
          <w:rFonts w:hint="eastAsia" w:ascii="Arial" w:hAnsi="Arial" w:cs="Arial"/>
          <w:bCs/>
          <w:color w:val="000000"/>
          <w:shd w:val="clear" w:color="auto" w:fill="FFFFFF"/>
        </w:rPr>
      </w:pP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十二、</w:t>
      </w:r>
      <w:r>
        <w:rPr>
          <w:rFonts w:ascii="Arial" w:hAnsi="Arial" w:cs="Arial"/>
          <w:bCs/>
          <w:color w:val="000000"/>
          <w:shd w:val="clear" w:color="auto" w:fill="FFFFFF"/>
        </w:rPr>
        <w:t>全功能创伤护理人</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除了具有同类护理模拟人产品所具有的基础护理功能外，还应具备创伤护理功能，创伤模块具有模拟出血等功能特点，能够体验现场创伤处理及护理培训的真实感</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 xml:space="preserve"> 1、具有</w:t>
      </w:r>
      <w:r>
        <w:rPr>
          <w:rFonts w:ascii="Arial" w:hAnsi="Arial" w:cs="Arial"/>
          <w:bCs/>
          <w:color w:val="000000"/>
          <w:shd w:val="clear" w:color="auto" w:fill="FFFFFF"/>
        </w:rPr>
        <w:fldChar w:fldCharType="begin"/>
      </w:r>
      <w:r>
        <w:rPr>
          <w:rFonts w:ascii="Arial" w:hAnsi="Arial" w:cs="Arial"/>
          <w:bCs/>
          <w:color w:val="000000"/>
          <w:shd w:val="clear" w:color="auto" w:fill="FFFFFF"/>
        </w:rPr>
        <w:instrText xml:space="preserve"> HYPERLINK "http://www.shcpr.cn/product/id/122.html" \o "高级全功能护理训练模拟人" </w:instrText>
      </w:r>
      <w:r>
        <w:rPr>
          <w:rFonts w:ascii="Arial" w:hAnsi="Arial" w:cs="Arial"/>
          <w:bCs/>
          <w:color w:val="000000"/>
          <w:shd w:val="clear" w:color="auto" w:fill="FFFFFF"/>
        </w:rPr>
        <w:fldChar w:fldCharType="separate"/>
      </w:r>
      <w:r>
        <w:rPr>
          <w:rFonts w:hint="eastAsia" w:ascii="Arial" w:hAnsi="Arial" w:cs="Arial"/>
          <w:bCs/>
          <w:color w:val="000000"/>
          <w:shd w:val="clear" w:color="auto" w:fill="FFFFFF"/>
        </w:rPr>
        <w:t>高级全功能护理训练模拟人</w:t>
      </w:r>
      <w:r>
        <w:rPr>
          <w:rFonts w:ascii="Arial" w:hAnsi="Arial" w:cs="Arial"/>
          <w:bCs/>
          <w:color w:val="000000"/>
          <w:shd w:val="clear" w:color="auto" w:fill="FFFFFF"/>
        </w:rPr>
        <w:fldChar w:fldCharType="end"/>
      </w:r>
      <w:r>
        <w:rPr>
          <w:rFonts w:hint="eastAsia" w:ascii="Arial" w:hAnsi="Arial" w:cs="Arial"/>
          <w:bCs/>
          <w:color w:val="000000"/>
          <w:shd w:val="clear" w:color="auto" w:fill="FFFFFF"/>
        </w:rPr>
        <w:t>的全部护理功能：洗头、洗脸； 眼耳清洗、滴药；口腔护理、假牙护理；口鼻气管插管； 气管切开护理； 吸痰法； 氧气吸入法； 口鼻饲食法；洗胃法；胸腔解剖重要器官结构；手臂静脉穿刺、注射、输液（血)； 三角肌皮下注射；股外侧肌注射； 胸腔、腹腔、肝脏、骨髓、腰椎穿刺；灌肠法；女性导尿术； 男性导尿术； 女性膀胱冲洗；男性膀胱冲洗；造瘘引流术； 臀部肌肉注射； 整理护理：擦浴、穿换衣裤。</w:t>
      </w:r>
    </w:p>
    <w:p>
      <w:pPr>
        <w:pStyle w:val="2"/>
        <w:shd w:val="clear" w:color="auto" w:fill="FFFFFF"/>
        <w:spacing w:before="0" w:beforeAutospacing="0" w:after="0" w:afterAutospacing="0"/>
        <w:rPr>
          <w:rFonts w:hint="eastAsia" w:ascii="Arial" w:hAnsi="Arial" w:cs="Arial"/>
          <w:bCs/>
          <w:color w:val="000000"/>
          <w:shd w:val="clear" w:color="auto" w:fill="FFFFFF"/>
        </w:rPr>
      </w:pPr>
      <w:r>
        <w:rPr>
          <w:rFonts w:hint="eastAsia" w:ascii="Arial" w:hAnsi="Arial" w:cs="Arial"/>
          <w:bCs/>
          <w:color w:val="000000"/>
          <w:shd w:val="clear" w:color="auto" w:fill="FFFFFF"/>
        </w:rPr>
        <w:t>2、具备创伤功能模块：面部烧伤Ⅰ、Ⅱ、Ⅲ度；前额撕裂伤口； 颌骨创伤；锁骨开放性骨折与胸膛挫伤； 腹部创伤伴有小肠突露；右上臂肱骨开放性骨折；右手开放性骨折、软组织撕裂伤口； 骨组织暴露；右手掌枪弹伤口；右大腿股骨开放性骨折；右大腿复合型股骨骨折；右大腿金属异物刺伤；右小腿胫骨开放性骨折；右足开放性骨折小趾截断创伤；左前臂烧伤Ⅰ、Ⅱ、Ⅲ度；左大腿截断创伤；左小腿胫骨闭合性骨折以及稞关节和足挫伤； 胸壁切开缝合伤口； 大腿外伤切开缝合伤口；大腿皮肤裂伤； 大腿感染性溃疡；足坏疽、第1、2、3足趾和足跟压疮；上臂截肢伤口；小腿截肢伤口。</w:t>
      </w:r>
    </w:p>
    <w:p>
      <w:pPr>
        <w:pStyle w:val="2"/>
        <w:spacing w:before="0" w:beforeAutospacing="0" w:after="0" w:afterAutospacing="0"/>
        <w:rPr>
          <w:rFonts w:hint="eastAsia"/>
          <w:color w:val="333333"/>
        </w:rPr>
      </w:pPr>
    </w:p>
    <w:p>
      <w:pPr>
        <w:pStyle w:val="2"/>
        <w:spacing w:before="0" w:beforeAutospacing="0" w:after="0" w:afterAutospacing="0"/>
        <w:rPr>
          <w:rFonts w:hint="eastAsia"/>
          <w:color w:val="333333"/>
        </w:rPr>
      </w:pPr>
      <w:r>
        <w:rPr>
          <w:rFonts w:hint="eastAsia"/>
          <w:color w:val="333333"/>
        </w:rPr>
        <w:t>十三、医用护理人模型</w:t>
      </w:r>
    </w:p>
    <w:p>
      <w:pPr>
        <w:pStyle w:val="2"/>
        <w:spacing w:before="0" w:beforeAutospacing="0" w:after="0" w:afterAutospacing="0"/>
        <w:rPr>
          <w:rFonts w:hint="eastAsia"/>
          <w:color w:val="333333"/>
        </w:rPr>
      </w:pPr>
      <w:r>
        <w:rPr>
          <w:rFonts w:hint="eastAsia"/>
          <w:color w:val="333333"/>
        </w:rPr>
        <w:t>1、可反复进行心肺复苏操作。</w:t>
      </w:r>
    </w:p>
    <w:p>
      <w:pPr>
        <w:pStyle w:val="2"/>
        <w:spacing w:before="0" w:beforeAutospacing="0" w:after="0" w:afterAutospacing="0"/>
        <w:rPr>
          <w:rFonts w:hint="eastAsia" w:ascii="Arial" w:hAnsi="Arial" w:cs="Arial"/>
          <w:color w:val="333333"/>
          <w:sz w:val="22"/>
          <w:szCs w:val="22"/>
          <w:shd w:val="clear" w:color="auto" w:fill="FFFFFF"/>
        </w:rPr>
      </w:pPr>
      <w:r>
        <w:rPr>
          <w:rFonts w:hint="eastAsia"/>
          <w:color w:val="333333"/>
        </w:rPr>
        <w:t>2、能执行</w:t>
      </w:r>
      <w:r>
        <w:rPr>
          <w:rFonts w:ascii="Arial" w:hAnsi="Arial" w:cs="Arial"/>
          <w:color w:val="333333"/>
          <w:sz w:val="22"/>
          <w:szCs w:val="22"/>
          <w:shd w:val="clear" w:color="auto" w:fill="FFFFFF"/>
        </w:rPr>
        <w:t>美国心脏学会(AHA)2015心肺复苏(CPR)＆心血管急救(ECC)新指南标准。</w:t>
      </w:r>
    </w:p>
    <w:p>
      <w:pPr>
        <w:pStyle w:val="2"/>
        <w:spacing w:before="0" w:beforeAutospacing="0" w:after="0" w:afterAutospacing="0"/>
        <w:rPr>
          <w:rFonts w:hint="eastAsia" w:ascii="Arial" w:hAnsi="Arial" w:cs="Arial"/>
          <w:color w:val="333333"/>
          <w:sz w:val="22"/>
          <w:szCs w:val="22"/>
          <w:shd w:val="clear" w:color="auto" w:fill="FFFFFF"/>
        </w:rPr>
      </w:pPr>
      <w:r>
        <w:rPr>
          <w:rFonts w:hint="eastAsia" w:ascii="Arial" w:hAnsi="Arial" w:cs="Arial"/>
          <w:color w:val="333333"/>
          <w:sz w:val="22"/>
          <w:szCs w:val="22"/>
          <w:shd w:val="clear" w:color="auto" w:fill="FFFFFF"/>
        </w:rPr>
        <w:t>2</w:t>
      </w:r>
      <w:r>
        <w:rPr>
          <w:rFonts w:ascii="Arial" w:hAnsi="Arial" w:cs="Arial"/>
          <w:color w:val="333333"/>
          <w:sz w:val="22"/>
          <w:szCs w:val="22"/>
          <w:shd w:val="clear" w:color="auto" w:fill="FFFFFF"/>
        </w:rPr>
        <w:t>、</w:t>
      </w:r>
      <w:r>
        <w:rPr>
          <w:rFonts w:hint="eastAsia" w:ascii="Arial" w:hAnsi="Arial" w:cs="Arial"/>
          <w:color w:val="333333"/>
          <w:sz w:val="22"/>
          <w:szCs w:val="22"/>
          <w:shd w:val="clear" w:color="auto" w:fill="FFFFFF"/>
        </w:rPr>
        <w:t>能</w:t>
      </w:r>
      <w:r>
        <w:rPr>
          <w:rFonts w:ascii="Arial" w:hAnsi="Arial" w:cs="Arial"/>
          <w:color w:val="333333"/>
          <w:sz w:val="22"/>
          <w:szCs w:val="22"/>
          <w:shd w:val="clear" w:color="auto" w:fill="FFFFFF"/>
        </w:rPr>
        <w:t>模拟标准气道开放。</w:t>
      </w:r>
    </w:p>
    <w:p>
      <w:pPr>
        <w:pStyle w:val="2"/>
        <w:spacing w:before="0" w:beforeAutospacing="0" w:after="0" w:afterAutospacing="0"/>
        <w:rPr>
          <w:color w:val="333333"/>
        </w:rPr>
      </w:pPr>
      <w:r>
        <w:rPr>
          <w:rFonts w:hint="eastAsia" w:ascii="Arial" w:hAnsi="Arial" w:cs="Arial"/>
          <w:color w:val="333333"/>
          <w:sz w:val="22"/>
          <w:szCs w:val="22"/>
          <w:shd w:val="clear" w:color="auto" w:fill="FFFFFF"/>
        </w:rPr>
        <w:t>3</w:t>
      </w:r>
      <w:r>
        <w:rPr>
          <w:rFonts w:ascii="Arial" w:hAnsi="Arial" w:cs="Arial"/>
          <w:color w:val="333333"/>
          <w:sz w:val="22"/>
          <w:szCs w:val="22"/>
          <w:shd w:val="clear" w:color="auto" w:fill="FFFFFF"/>
        </w:rPr>
        <w:t>、头颈部长280mm，头部可左右旋转，</w:t>
      </w:r>
      <w:r>
        <w:rPr>
          <w:rFonts w:hint="eastAsia" w:ascii="Arial" w:hAnsi="Arial" w:cs="Arial"/>
          <w:color w:val="333333"/>
          <w:sz w:val="22"/>
          <w:szCs w:val="22"/>
          <w:shd w:val="clear" w:color="auto" w:fill="FFFFFF"/>
        </w:rPr>
        <w:t>能</w:t>
      </w:r>
      <w:r>
        <w:rPr>
          <w:rFonts w:ascii="Arial" w:hAnsi="Arial" w:cs="Arial"/>
          <w:color w:val="333333"/>
          <w:sz w:val="22"/>
          <w:szCs w:val="22"/>
          <w:shd w:val="clear" w:color="auto" w:fill="FFFFFF"/>
        </w:rPr>
        <w:t>模拟清理口腔异物</w:t>
      </w:r>
      <w:r>
        <w:rPr>
          <w:rFonts w:hint="eastAsia" w:ascii="Arial" w:hAnsi="Arial" w:cs="Arial"/>
          <w:color w:val="333333"/>
          <w:sz w:val="22"/>
          <w:szCs w:val="22"/>
          <w:shd w:val="clear" w:color="auto" w:fill="FFFFFF"/>
        </w:rPr>
        <w:t>。</w:t>
      </w:r>
      <w:r>
        <w:rPr>
          <w:rFonts w:ascii="Arial" w:hAnsi="Arial" w:cs="Arial"/>
          <w:color w:val="333333"/>
          <w:sz w:val="22"/>
          <w:szCs w:val="22"/>
        </w:rPr>
        <w:br w:type="textWrapping"/>
      </w:r>
      <w:r>
        <w:rPr>
          <w:rFonts w:hint="eastAsia" w:ascii="Arial" w:hAnsi="Arial" w:cs="Arial"/>
          <w:color w:val="333333"/>
          <w:sz w:val="22"/>
          <w:szCs w:val="22"/>
          <w:shd w:val="clear" w:color="auto" w:fill="FFFFFF"/>
        </w:rPr>
        <w:t>4、</w:t>
      </w:r>
      <w:r>
        <w:rPr>
          <w:rFonts w:ascii="Arial" w:hAnsi="Arial" w:cs="Arial"/>
          <w:color w:val="333333"/>
          <w:sz w:val="22"/>
          <w:szCs w:val="22"/>
          <w:shd w:val="clear" w:color="auto" w:fill="FFFFFF"/>
        </w:rPr>
        <w:t xml:space="preserve"> 完整手臂长650mm，前臂可拆卸模拟断肢残疾</w:t>
      </w:r>
      <w:r>
        <w:rPr>
          <w:rFonts w:hint="eastAsia" w:ascii="Arial" w:hAnsi="Arial" w:cs="Arial"/>
          <w:color w:val="333333"/>
          <w:sz w:val="22"/>
          <w:szCs w:val="22"/>
          <w:shd w:val="clear" w:color="auto" w:fill="FFFFFF"/>
        </w:rPr>
        <w:t>。</w:t>
      </w:r>
      <w:r>
        <w:rPr>
          <w:rFonts w:ascii="Arial" w:hAnsi="Arial" w:cs="Arial"/>
          <w:color w:val="333333"/>
          <w:sz w:val="22"/>
          <w:szCs w:val="22"/>
        </w:rPr>
        <w:br w:type="textWrapping"/>
      </w:r>
      <w:r>
        <w:rPr>
          <w:rFonts w:hint="eastAsia" w:ascii="Arial" w:hAnsi="Arial" w:cs="Arial"/>
          <w:color w:val="333333"/>
          <w:sz w:val="22"/>
          <w:szCs w:val="22"/>
          <w:shd w:val="clear" w:color="auto" w:fill="FFFFFF"/>
        </w:rPr>
        <w:t>5、</w:t>
      </w:r>
      <w:r>
        <w:rPr>
          <w:rFonts w:ascii="Arial" w:hAnsi="Arial" w:cs="Arial"/>
          <w:color w:val="333333"/>
          <w:sz w:val="22"/>
          <w:szCs w:val="22"/>
          <w:shd w:val="clear" w:color="auto" w:fill="FFFFFF"/>
        </w:rPr>
        <w:t xml:space="preserve"> 前臂长400mm,手肘可向内弯曲</w:t>
      </w:r>
      <w:r>
        <w:rPr>
          <w:rFonts w:hint="eastAsia" w:ascii="Arial" w:hAnsi="Arial" w:cs="Arial"/>
          <w:color w:val="333333"/>
          <w:sz w:val="22"/>
          <w:szCs w:val="22"/>
          <w:shd w:val="clear" w:color="auto" w:fill="FFFFFF"/>
        </w:rPr>
        <w:t>。</w:t>
      </w:r>
      <w:r>
        <w:rPr>
          <w:rFonts w:ascii="Arial" w:hAnsi="Arial" w:cs="Arial"/>
          <w:color w:val="333333"/>
          <w:sz w:val="22"/>
          <w:szCs w:val="22"/>
        </w:rPr>
        <w:br w:type="textWrapping"/>
      </w:r>
      <w:r>
        <w:rPr>
          <w:rFonts w:hint="eastAsia" w:ascii="Arial" w:hAnsi="Arial" w:cs="Arial"/>
          <w:color w:val="333333"/>
          <w:sz w:val="22"/>
          <w:szCs w:val="22"/>
          <w:shd w:val="clear" w:color="auto" w:fill="FFFFFF"/>
        </w:rPr>
        <w:t>6、</w:t>
      </w:r>
      <w:r>
        <w:rPr>
          <w:rFonts w:ascii="Arial" w:hAnsi="Arial" w:cs="Arial"/>
          <w:color w:val="333333"/>
          <w:sz w:val="22"/>
          <w:szCs w:val="22"/>
          <w:shd w:val="clear" w:color="auto" w:fill="FFFFFF"/>
        </w:rPr>
        <w:t>下肢海绵设计，可折叠便于携带</w:t>
      </w:r>
      <w:r>
        <w:rPr>
          <w:rFonts w:hint="eastAsia" w:ascii="Arial" w:hAnsi="Arial" w:cs="Arial"/>
          <w:color w:val="333333"/>
          <w:sz w:val="22"/>
          <w:szCs w:val="22"/>
          <w:shd w:val="clear" w:color="auto" w:fill="FFFFFF"/>
        </w:rPr>
        <w:t>。</w:t>
      </w:r>
    </w:p>
    <w:p>
      <w:pPr>
        <w:jc w:val="center"/>
        <w:rPr>
          <w:rFonts w:hint="eastAsia"/>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NjMmJlYzZhMzkzMGQyMzQ1MDU0NThiOWU4ZjQifQ=="/>
  </w:docVars>
  <w:rsids>
    <w:rsidRoot w:val="4D1451B0"/>
    <w:rsid w:val="329D40E4"/>
    <w:rsid w:val="4D1451B0"/>
    <w:rsid w:val="5111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semiHidden/>
    <w:unhideWhenUsed/>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217</Words>
  <Characters>300</Characters>
  <Lines>0</Lines>
  <Paragraphs>0</Paragraphs>
  <TotalTime>0</TotalTime>
  <ScaleCrop>false</ScaleCrop>
  <LinksUpToDate>false</LinksUpToDate>
  <CharactersWithSpaces>301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2022-05-15T23:18:00Z</dcterms:created>
  <dc:creator>HP</dc:creator>
  <cp:lastModifiedBy>two cents</cp:lastModifiedBy>
  <dcterms:modified xsi:type="dcterms:W3CDTF">2022-05-27T23:41:41Z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5BF3FD9E8CD74045BF86AFF86BF8B3E7</vt:lpwstr>
  </property>
</Properties>
</file>