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Calibri" w:hAnsi="Calibri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激光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载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玻片打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印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机参数</w:t>
      </w:r>
    </w:p>
    <w:p>
      <w:pPr>
        <w:widowControl/>
        <w:jc w:val="both"/>
        <w:rPr>
          <w:rFonts w:ascii="Calibri" w:hAnsi="Calibri" w:eastAsia="宋体" w:cs="宋体"/>
          <w:color w:val="000000"/>
          <w:sz w:val="21"/>
          <w:szCs w:val="21"/>
          <w:lang w:eastAsia="zh-CN"/>
        </w:rPr>
      </w:pP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采用激光直接标刻技术，激光直接烧灼出字符。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Theme="minorEastAsia" w:hAnsiTheme="minorEastAsia"/>
          <w:b/>
          <w:color w:val="000000" w:themeColor="text1"/>
          <w:szCs w:val="21"/>
        </w:rPr>
        <w:t>※</w:t>
      </w:r>
      <w:r>
        <w:rPr>
          <w:rFonts w:hint="eastAsia" w:ascii="宋体" w:hAnsi="宋体" w:eastAsia="宋体" w:cs="宋体"/>
          <w:color w:val="000000"/>
          <w:szCs w:val="21"/>
        </w:rPr>
        <w:t>无需色带和墨盒等打印耗材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ascii="Calibri" w:hAnsi="Calibri" w:eastAsia="宋体" w:cs="宋体"/>
          <w:color w:val="000000"/>
          <w:szCs w:val="21"/>
        </w:rPr>
        <w:t>可打印各种油漆面玻片</w:t>
      </w:r>
      <w:r>
        <w:rPr>
          <w:rFonts w:hint="eastAsia" w:ascii="Calibri" w:hAnsi="Calibri" w:eastAsia="宋体" w:cs="宋体"/>
          <w:color w:val="000000"/>
          <w:szCs w:val="21"/>
        </w:rPr>
        <w:t>，</w:t>
      </w:r>
      <w:r>
        <w:rPr>
          <w:rFonts w:ascii="Calibri" w:hAnsi="Calibri" w:eastAsia="宋体" w:cs="宋体"/>
          <w:color w:val="000000"/>
          <w:szCs w:val="21"/>
        </w:rPr>
        <w:t>对玻片漆面平整度无严格要求。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打印精度高，打印出的二维码可轻松扫描。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可连接医院HIS和LIS系统。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可实现打印信息的导出及批量打印功能，也可实现自主人工输入信息打印功能。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整机集成彩色触摸屏，方便操作。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彩色触摸屏尺寸不小于8英寸。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一次可装载不少于100张载玻片。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机械推手将打印完成的玻片直接推送到玻片收集工位，避免打印完成的玻片自由滑落或摔落。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固定的玻片收集工位，无需可移动的玻片收集槽。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玻片收集工位一次可收集打印完成的玻片数不少于40张。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打印完成的玻片被横向推出，打印字迹位于打号机右侧。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打印完成的玻片收集采用堆栈结构，最先打印的玻片位于堆栈的最上方。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具有WIFI功能，可实现无线连接。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整机宽度不大于21cm，可放置在切片工作台上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</w:rPr>
        <w:t>打印速度≤6秒/玻片，即每分钟可以连续打印不少于10张载玻片。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内置空气过滤系统，滤除打印粉尘。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具有RJ45接口，可有线联接网络。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Theme="minorEastAsia" w:hAnsiTheme="minorEastAsia"/>
          <w:b/>
          <w:color w:val="000000" w:themeColor="text1"/>
          <w:szCs w:val="21"/>
        </w:rPr>
        <w:t>※</w:t>
      </w:r>
      <w:r>
        <w:rPr>
          <w:rFonts w:hint="eastAsia" w:ascii="宋体" w:hAnsi="宋体" w:eastAsia="宋体" w:cs="宋体"/>
          <w:color w:val="000000"/>
          <w:szCs w:val="21"/>
        </w:rPr>
        <w:t>外置分体电源设计，提高系统稳定性。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玻片上载架采用可拔插设计，方便装载玻片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玻片上载槽位于玻片打号机侧右方，方便装载玻片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本机集成电脑主机。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Theme="minorEastAsia" w:hAnsiTheme="minorEastAsia"/>
          <w:b/>
          <w:color w:val="000000" w:themeColor="text1"/>
          <w:szCs w:val="21"/>
        </w:rPr>
        <w:t>※</w:t>
      </w:r>
      <w:r>
        <w:rPr>
          <w:rFonts w:hint="eastAsia" w:ascii="宋体" w:hAnsi="宋体" w:eastAsia="宋体" w:cs="宋体"/>
          <w:color w:val="000000"/>
          <w:szCs w:val="21"/>
        </w:rPr>
        <w:t>windows操作系统。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具有蓝牙功能。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具有USB接口，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用于</w:t>
      </w:r>
      <w:r>
        <w:rPr>
          <w:rFonts w:hint="eastAsia" w:ascii="宋体" w:hAnsi="宋体" w:eastAsia="宋体" w:cs="宋体"/>
          <w:color w:val="000000"/>
          <w:szCs w:val="21"/>
        </w:rPr>
        <w:t>数据的导入导出。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整机集成二维码扫描器。</w:t>
      </w:r>
    </w:p>
    <w:p>
      <w:pPr>
        <w:pStyle w:val="8"/>
        <w:widowControl/>
        <w:numPr>
          <w:ilvl w:val="0"/>
          <w:numId w:val="1"/>
        </w:numPr>
        <w:ind w:left="580" w:leftChars="0"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配置紫外激光器。</w:t>
      </w:r>
    </w:p>
    <w:p>
      <w:pPr>
        <w:pStyle w:val="8"/>
        <w:widowControl/>
        <w:ind w:left="360" w:firstLine="0" w:firstLineChars="0"/>
        <w:rPr>
          <w:rFonts w:ascii="宋体" w:hAnsi="宋体" w:eastAsia="宋体" w:cs="宋体"/>
          <w:color w:val="000000"/>
          <w:szCs w:val="21"/>
        </w:rPr>
      </w:pPr>
    </w:p>
    <w:p>
      <w:pPr>
        <w:widowControl/>
        <w:ind w:left="420" w:hanging="420"/>
        <w:jc w:val="both"/>
        <w:rPr>
          <w:rFonts w:ascii="宋体" w:hAnsi="宋体" w:eastAsia="宋体" w:cs="宋体"/>
          <w:color w:val="000000"/>
          <w:sz w:val="21"/>
          <w:szCs w:val="21"/>
          <w:lang w:eastAsia="zh-CN"/>
        </w:rPr>
      </w:pPr>
    </w:p>
    <w:p>
      <w:pPr>
        <w:widowControl/>
        <w:jc w:val="both"/>
        <w:rPr>
          <w:rFonts w:ascii="宋体" w:hAnsi="宋体" w:eastAsia="宋体" w:cs="宋体"/>
          <w:color w:val="000000"/>
          <w:sz w:val="21"/>
          <w:szCs w:val="21"/>
          <w:lang w:eastAsia="zh-CN"/>
        </w:rPr>
      </w:pPr>
    </w:p>
    <w:p>
      <w:pPr>
        <w:widowControl/>
        <w:jc w:val="both"/>
        <w:rPr>
          <w:rFonts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配置清单：</w:t>
      </w:r>
    </w:p>
    <w:p>
      <w:pPr>
        <w:widowControl/>
        <w:jc w:val="both"/>
        <w:rPr>
          <w:rFonts w:ascii="宋体" w:hAnsi="宋体" w:eastAsia="宋体" w:cs="宋体"/>
          <w:color w:val="000000"/>
          <w:sz w:val="21"/>
          <w:szCs w:val="21"/>
          <w:lang w:eastAsia="zh-CN"/>
        </w:rPr>
      </w:pPr>
    </w:p>
    <w:p>
      <w:pPr>
        <w:pStyle w:val="8"/>
        <w:widowControl/>
        <w:numPr>
          <w:ilvl w:val="0"/>
          <w:numId w:val="2"/>
        </w:numPr>
        <w:ind w:firstLineChars="0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主机一台</w:t>
      </w:r>
    </w:p>
    <w:p>
      <w:pPr>
        <w:pStyle w:val="8"/>
        <w:widowControl/>
        <w:numPr>
          <w:ilvl w:val="0"/>
          <w:numId w:val="2"/>
        </w:numPr>
        <w:ind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Calibri" w:hAnsi="Calibri" w:eastAsia="宋体" w:cs="宋体"/>
          <w:color w:val="000000"/>
          <w:szCs w:val="21"/>
        </w:rPr>
        <w:t>电源线一条</w:t>
      </w:r>
    </w:p>
    <w:p>
      <w:pPr>
        <w:pStyle w:val="8"/>
        <w:widowControl/>
        <w:numPr>
          <w:ilvl w:val="0"/>
          <w:numId w:val="2"/>
        </w:numPr>
        <w:ind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Calibri" w:hAnsi="Calibri" w:eastAsia="宋体" w:cs="宋体"/>
          <w:color w:val="000000"/>
          <w:szCs w:val="21"/>
        </w:rPr>
        <w:t>USB数据线一条</w:t>
      </w:r>
    </w:p>
    <w:p>
      <w:pPr>
        <w:pStyle w:val="8"/>
        <w:widowControl/>
        <w:numPr>
          <w:ilvl w:val="0"/>
          <w:numId w:val="2"/>
        </w:numPr>
        <w:ind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Calibri" w:hAnsi="Calibri" w:eastAsia="宋体" w:cs="宋体"/>
          <w:color w:val="000000"/>
          <w:szCs w:val="21"/>
        </w:rPr>
        <w:t>内置二维码扫描器</w:t>
      </w:r>
    </w:p>
    <w:p>
      <w:pPr>
        <w:pStyle w:val="8"/>
        <w:widowControl/>
        <w:numPr>
          <w:ilvl w:val="0"/>
          <w:numId w:val="2"/>
        </w:numPr>
        <w:ind w:firstLineChars="0"/>
        <w:rPr>
          <w:rFonts w:ascii="Calibri" w:hAnsi="Calibri" w:eastAsia="宋体" w:cs="宋体"/>
          <w:color w:val="000000" w:themeColor="text1"/>
          <w:szCs w:val="21"/>
        </w:rPr>
      </w:pPr>
      <w:r>
        <w:rPr>
          <w:rFonts w:hint="eastAsia" w:ascii="Calibri" w:hAnsi="Calibri" w:eastAsia="宋体" w:cs="宋体"/>
          <w:color w:val="000000"/>
          <w:szCs w:val="21"/>
        </w:rPr>
        <w:t>玻片</w:t>
      </w:r>
      <w:r>
        <w:rPr>
          <w:rFonts w:hint="eastAsia" w:ascii="Calibri" w:hAnsi="Calibri" w:eastAsia="宋体" w:cs="宋体"/>
          <w:color w:val="000000" w:themeColor="text1"/>
          <w:szCs w:val="21"/>
        </w:rPr>
        <w:t>4盒（50片/盒）</w:t>
      </w:r>
    </w:p>
    <w:p>
      <w:pPr>
        <w:pStyle w:val="8"/>
        <w:widowControl/>
        <w:numPr>
          <w:ilvl w:val="0"/>
          <w:numId w:val="2"/>
        </w:numPr>
        <w:ind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Calibri" w:hAnsi="Calibri" w:eastAsia="宋体" w:cs="宋体"/>
          <w:color w:val="000000" w:themeColor="text1"/>
          <w:szCs w:val="21"/>
        </w:rPr>
        <w:t>玻片上载架1个</w:t>
      </w:r>
    </w:p>
    <w:p>
      <w:pPr>
        <w:pStyle w:val="8"/>
        <w:widowControl/>
        <w:numPr>
          <w:ilvl w:val="0"/>
          <w:numId w:val="2"/>
        </w:numPr>
        <w:ind w:firstLineChars="0"/>
        <w:rPr>
          <w:rFonts w:ascii="Calibri" w:hAnsi="Calibri" w:eastAsia="宋体" w:cs="宋体"/>
          <w:color w:val="000000"/>
          <w:szCs w:val="21"/>
        </w:rPr>
      </w:pPr>
      <w:r>
        <w:rPr>
          <w:rFonts w:hint="eastAsia" w:ascii="Calibri" w:hAnsi="Calibri" w:eastAsia="宋体" w:cs="宋体"/>
          <w:color w:val="000000"/>
          <w:szCs w:val="21"/>
        </w:rPr>
        <w:t>使用手册一本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1A4E56"/>
    <w:multiLevelType w:val="multilevel"/>
    <w:tmpl w:val="361A4E56"/>
    <w:lvl w:ilvl="0" w:tentative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6363AF"/>
    <w:multiLevelType w:val="multilevel"/>
    <w:tmpl w:val="436363A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47203D"/>
    <w:rsid w:val="000259EE"/>
    <w:rsid w:val="000A3D13"/>
    <w:rsid w:val="001006D0"/>
    <w:rsid w:val="00166B3A"/>
    <w:rsid w:val="00170A27"/>
    <w:rsid w:val="00181919"/>
    <w:rsid w:val="00181F58"/>
    <w:rsid w:val="001A621D"/>
    <w:rsid w:val="00205BE4"/>
    <w:rsid w:val="00290E97"/>
    <w:rsid w:val="00292E8A"/>
    <w:rsid w:val="00295B8B"/>
    <w:rsid w:val="002E5D76"/>
    <w:rsid w:val="002F6C2A"/>
    <w:rsid w:val="0034404E"/>
    <w:rsid w:val="00357BC6"/>
    <w:rsid w:val="00364EAC"/>
    <w:rsid w:val="00365C3E"/>
    <w:rsid w:val="00373CA1"/>
    <w:rsid w:val="00383601"/>
    <w:rsid w:val="003D48E3"/>
    <w:rsid w:val="003F1F3A"/>
    <w:rsid w:val="00402ABF"/>
    <w:rsid w:val="00420091"/>
    <w:rsid w:val="00446E3B"/>
    <w:rsid w:val="004560E0"/>
    <w:rsid w:val="0047203D"/>
    <w:rsid w:val="004A52B8"/>
    <w:rsid w:val="004B4308"/>
    <w:rsid w:val="004C3DD4"/>
    <w:rsid w:val="00546B9F"/>
    <w:rsid w:val="00570621"/>
    <w:rsid w:val="00597115"/>
    <w:rsid w:val="005C3C76"/>
    <w:rsid w:val="005C3CDF"/>
    <w:rsid w:val="005E3F3D"/>
    <w:rsid w:val="006030B8"/>
    <w:rsid w:val="00620483"/>
    <w:rsid w:val="00623279"/>
    <w:rsid w:val="0064249F"/>
    <w:rsid w:val="00691AC0"/>
    <w:rsid w:val="006E055C"/>
    <w:rsid w:val="006E1DD2"/>
    <w:rsid w:val="00706324"/>
    <w:rsid w:val="007332FA"/>
    <w:rsid w:val="0074510D"/>
    <w:rsid w:val="007454E1"/>
    <w:rsid w:val="00767E34"/>
    <w:rsid w:val="007B24FA"/>
    <w:rsid w:val="007B6752"/>
    <w:rsid w:val="007D7139"/>
    <w:rsid w:val="0086291A"/>
    <w:rsid w:val="00872326"/>
    <w:rsid w:val="008778EF"/>
    <w:rsid w:val="00880972"/>
    <w:rsid w:val="008821C6"/>
    <w:rsid w:val="008E401B"/>
    <w:rsid w:val="008E43F0"/>
    <w:rsid w:val="00911591"/>
    <w:rsid w:val="00932462"/>
    <w:rsid w:val="00954DD0"/>
    <w:rsid w:val="009857CC"/>
    <w:rsid w:val="009878A0"/>
    <w:rsid w:val="009B360E"/>
    <w:rsid w:val="009C0701"/>
    <w:rsid w:val="009F1616"/>
    <w:rsid w:val="009F4E5E"/>
    <w:rsid w:val="009F50D0"/>
    <w:rsid w:val="00B11D89"/>
    <w:rsid w:val="00B57496"/>
    <w:rsid w:val="00B71FCC"/>
    <w:rsid w:val="00B83179"/>
    <w:rsid w:val="00BA6E05"/>
    <w:rsid w:val="00BC2509"/>
    <w:rsid w:val="00BF560F"/>
    <w:rsid w:val="00C152F9"/>
    <w:rsid w:val="00C6789F"/>
    <w:rsid w:val="00C951FC"/>
    <w:rsid w:val="00CC4CA3"/>
    <w:rsid w:val="00CD2243"/>
    <w:rsid w:val="00CF2E29"/>
    <w:rsid w:val="00D50316"/>
    <w:rsid w:val="00D520D5"/>
    <w:rsid w:val="00DC0726"/>
    <w:rsid w:val="00DC2B6E"/>
    <w:rsid w:val="00DC6AF6"/>
    <w:rsid w:val="00DF1072"/>
    <w:rsid w:val="00E05138"/>
    <w:rsid w:val="00E1463B"/>
    <w:rsid w:val="00E32744"/>
    <w:rsid w:val="00E3632D"/>
    <w:rsid w:val="00E363B2"/>
    <w:rsid w:val="00E56839"/>
    <w:rsid w:val="00E92978"/>
    <w:rsid w:val="00E92FD8"/>
    <w:rsid w:val="00E95105"/>
    <w:rsid w:val="00EA0DC9"/>
    <w:rsid w:val="00EB3986"/>
    <w:rsid w:val="00EE257A"/>
    <w:rsid w:val="00F114A0"/>
    <w:rsid w:val="00F77061"/>
    <w:rsid w:val="00F970A6"/>
    <w:rsid w:val="1C695FA1"/>
    <w:rsid w:val="716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spacing w:before="12"/>
      <w:ind w:left="743"/>
    </w:pPr>
    <w:rPr>
      <w:rFonts w:ascii="宋体" w:hAnsi="宋体" w:eastAsia="宋体"/>
    </w:r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uiPriority w:val="1"/>
    <w:rPr>
      <w:rFonts w:ascii="宋体" w:hAnsi="宋体" w:eastAsia="宋体"/>
      <w:kern w:val="0"/>
      <w:sz w:val="22"/>
      <w:lang w:eastAsia="en-US"/>
    </w:rPr>
  </w:style>
  <w:style w:type="paragraph" w:styleId="8">
    <w:name w:val="List Paragraph"/>
    <w:basedOn w:val="1"/>
    <w:qFormat/>
    <w:uiPriority w:val="34"/>
    <w:pPr>
      <w:ind w:firstLine="420" w:firstLineChars="200"/>
      <w:jc w:val="both"/>
    </w:pPr>
    <w:rPr>
      <w:kern w:val="2"/>
      <w:sz w:val="21"/>
      <w:lang w:eastAsia="zh-CN"/>
    </w:rPr>
  </w:style>
  <w:style w:type="paragraph" w:customStyle="1" w:styleId="9">
    <w:name w:val="标题 11"/>
    <w:basedOn w:val="1"/>
    <w:qFormat/>
    <w:uiPriority w:val="1"/>
    <w:pPr>
      <w:ind w:left="120"/>
      <w:outlineLvl w:val="1"/>
    </w:pPr>
    <w:rPr>
      <w:rFonts w:ascii="Arial" w:hAnsi="Arial" w:eastAsia="Arial"/>
      <w:b/>
      <w:bCs/>
      <w:sz w:val="36"/>
      <w:szCs w:val="36"/>
    </w:rPr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标题 21"/>
    <w:basedOn w:val="1"/>
    <w:qFormat/>
    <w:uiPriority w:val="1"/>
    <w:pPr>
      <w:ind w:left="100"/>
      <w:outlineLvl w:val="2"/>
    </w:pPr>
    <w:rPr>
      <w:rFonts w:ascii="宋体" w:hAnsi="宋体" w:eastAsia="宋体"/>
      <w:b/>
      <w:bCs/>
      <w:sz w:val="32"/>
      <w:szCs w:val="32"/>
    </w:rPr>
  </w:style>
  <w:style w:type="paragraph" w:customStyle="1" w:styleId="12">
    <w:name w:val="标题 61"/>
    <w:basedOn w:val="1"/>
    <w:qFormat/>
    <w:uiPriority w:val="1"/>
    <w:pPr>
      <w:spacing w:before="31"/>
      <w:ind w:left="388"/>
      <w:outlineLvl w:val="6"/>
    </w:pPr>
    <w:rPr>
      <w:rFonts w:ascii="宋体" w:hAnsi="宋体" w:eastAsia="宋体"/>
      <w:b/>
      <w:bCs/>
    </w:rPr>
  </w:style>
  <w:style w:type="paragraph" w:customStyle="1" w:styleId="13">
    <w:name w:val="style1"/>
    <w:basedOn w:val="1"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character" w:customStyle="1" w:styleId="14">
    <w:name w:val="页眉 Char"/>
    <w:basedOn w:val="6"/>
    <w:link w:val="4"/>
    <w:uiPriority w:val="99"/>
    <w:rPr>
      <w:kern w:val="0"/>
      <w:sz w:val="18"/>
      <w:szCs w:val="18"/>
      <w:lang w:eastAsia="en-US"/>
    </w:rPr>
  </w:style>
  <w:style w:type="character" w:customStyle="1" w:styleId="15">
    <w:name w:val="页脚 Char"/>
    <w:basedOn w:val="6"/>
    <w:link w:val="3"/>
    <w:qFormat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584</Words>
  <Characters>614</Characters>
  <Lines>4</Lines>
  <Paragraphs>1</Paragraphs>
  <TotalTime>20</TotalTime>
  <ScaleCrop>false</ScaleCrop>
  <LinksUpToDate>false</LinksUpToDate>
  <CharactersWithSpaces>615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2020-04-01T04:06:00Z</dcterms:created>
  <dc:creator>Administrator</dc:creator>
  <cp:lastModifiedBy>HP</cp:lastModifiedBy>
  <cp:lastPrinted>2017-12-28T07:29:00Z</cp:lastPrinted>
  <dcterms:modified xsi:type="dcterms:W3CDTF">2023-06-26T00:02:15Z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D341FDB3E981427DA82CA55321B95147_13</vt:lpwstr>
  </property>
</Properties>
</file>