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干扰电治疗</w:t>
      </w:r>
      <w:r>
        <w:rPr>
          <w:rFonts w:hint="eastAsia" w:ascii="宋体" w:hAnsi="宋体"/>
          <w:b/>
          <w:sz w:val="32"/>
          <w:szCs w:val="32"/>
          <w:lang w:eastAsia="zh-CN"/>
        </w:rPr>
        <w:t>仪</w:t>
      </w:r>
      <w:r>
        <w:rPr>
          <w:rFonts w:hint="eastAsia" w:ascii="宋体" w:hAnsi="宋体" w:eastAsia="宋体"/>
          <w:b/>
          <w:sz w:val="32"/>
          <w:szCs w:val="32"/>
        </w:rPr>
        <w:t>技术参数</w:t>
      </w:r>
      <w:bookmarkStart w:id="0" w:name="_GoBack"/>
      <w:bookmarkEnd w:id="0"/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*</w:t>
      </w:r>
      <w:r>
        <w:rPr>
          <w:rFonts w:hint="eastAsia" w:ascii="宋体" w:hAnsi="宋体" w:eastAsia="宋体"/>
          <w:b/>
          <w:sz w:val="24"/>
          <w:szCs w:val="24"/>
        </w:rPr>
        <w:t>1、输出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通道：≥</w:t>
      </w:r>
      <w:r>
        <w:rPr>
          <w:rFonts w:hint="eastAsia" w:ascii="宋体" w:hAnsi="宋体" w:eastAsia="宋体"/>
          <w:b/>
          <w:sz w:val="24"/>
          <w:szCs w:val="24"/>
        </w:rPr>
        <w:t>6个通道，每通道为4个电极。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*</w:t>
      </w:r>
      <w:r>
        <w:rPr>
          <w:rFonts w:hint="eastAsia" w:ascii="宋体" w:hAnsi="宋体" w:eastAsia="宋体"/>
          <w:b/>
          <w:sz w:val="24"/>
          <w:szCs w:val="24"/>
        </w:rPr>
        <w:t>2、具备拓展模式，可将输出拓展到2通道，即将电极拓展到8电极输出。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3、结束时输出旋钮自动回到起始位置。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4、安全的输出，导子脱离监测功能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5、过电流保护电路，当治疗电流超出最大电流限度时，该电路可将电流控制在最大限度以下。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*</w:t>
      </w:r>
      <w:r>
        <w:rPr>
          <w:rFonts w:hint="eastAsia" w:ascii="宋体" w:hAnsi="宋体" w:eastAsia="宋体"/>
          <w:b/>
          <w:sz w:val="24"/>
          <w:szCs w:val="24"/>
        </w:rPr>
        <w:t>6、具有加热保温板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/>
          <w:b/>
          <w:sz w:val="24"/>
          <w:szCs w:val="24"/>
        </w:rPr>
        <w:t>2个，可对电极进行加热。</w:t>
      </w:r>
    </w:p>
    <w:p>
      <w:pPr>
        <w:spacing w:line="360" w:lineRule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/>
          <w:b/>
          <w:sz w:val="24"/>
        </w:rPr>
        <w:t>*</w:t>
      </w:r>
      <w:r>
        <w:rPr>
          <w:rFonts w:hint="eastAsia" w:ascii="宋体" w:hAnsi="宋体" w:eastAsia="宋体"/>
          <w:b/>
          <w:sz w:val="24"/>
          <w:szCs w:val="24"/>
        </w:rPr>
        <w:t>7、吸引压强度具有多种控制模式。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8、具备电流平衡调节按钮，可调节同一组输出之间电流差异。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9、采用吸附电极。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10、治疗波形：正弦波。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11、载波频率：2500Hz 、4000Hz、 5000Hz。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12、治疗频率：1-199 Hz,±（10%+1）或更小。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13、治疗时间：1-99分钟,±5%或更小。</w:t>
      </w:r>
    </w:p>
    <w:p>
      <w:pPr>
        <w:spacing w:line="360" w:lineRule="auto"/>
        <w:rPr>
          <w:rFonts w:ascii="宋体" w:hAnsi="宋体" w:eastAsia="宋体"/>
          <w:b/>
          <w:spacing w:val="10"/>
          <w:sz w:val="24"/>
          <w:szCs w:val="24"/>
        </w:rPr>
      </w:pPr>
      <w:r>
        <w:rPr>
          <w:rFonts w:hint="eastAsia" w:ascii="宋体" w:hAnsi="宋体"/>
          <w:b/>
          <w:sz w:val="24"/>
        </w:rPr>
        <w:t>*</w:t>
      </w:r>
      <w:r>
        <w:rPr>
          <w:rFonts w:hint="eastAsia" w:ascii="宋体" w:hAnsi="宋体" w:eastAsia="宋体"/>
          <w:b/>
          <w:spacing w:val="10"/>
          <w:sz w:val="24"/>
          <w:szCs w:val="24"/>
        </w:rPr>
        <w:t>14、治疗模式</w:t>
      </w:r>
      <w:r>
        <w:rPr>
          <w:rFonts w:hint="eastAsia" w:ascii="宋体" w:hAnsi="宋体"/>
          <w:b/>
          <w:spacing w:val="10"/>
          <w:sz w:val="24"/>
          <w:szCs w:val="24"/>
          <w:lang w:val="en-US" w:eastAsia="zh-CN"/>
        </w:rPr>
        <w:t>≥7个</w:t>
      </w:r>
      <w:r>
        <w:rPr>
          <w:rFonts w:hint="eastAsia" w:ascii="宋体" w:hAnsi="宋体"/>
          <w:b/>
          <w:spacing w:val="1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pacing w:val="10"/>
          <w:sz w:val="24"/>
          <w:szCs w:val="24"/>
          <w:lang w:val="en-US" w:eastAsia="zh-CN"/>
        </w:rPr>
        <w:t>包含</w:t>
      </w:r>
      <w:r>
        <w:rPr>
          <w:rFonts w:hint="eastAsia" w:ascii="宋体" w:hAnsi="宋体" w:eastAsia="宋体"/>
          <w:b/>
          <w:spacing w:val="10"/>
          <w:sz w:val="24"/>
          <w:szCs w:val="24"/>
        </w:rPr>
        <w:t>自动A/B/C,模式A/B/C，手动模式。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15、调幅度：关，弱，中，强。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16、干涉循环速度按钮：关，慢，中，快。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17、治疗频率变化速度：慢，中，快。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18、电极吸力: 25KPa，误差10%。</w:t>
      </w:r>
    </w:p>
    <w:p>
      <w:pPr>
        <w:spacing w:line="360" w:lineRule="auto"/>
        <w:rPr>
          <w:rFonts w:ascii="宋体" w:hAnsi="宋体" w:eastAsia="宋体"/>
          <w:spacing w:val="10"/>
          <w:sz w:val="24"/>
          <w:szCs w:val="24"/>
        </w:rPr>
      </w:pPr>
      <w:r>
        <w:rPr>
          <w:rFonts w:hint="eastAsia" w:ascii="宋体" w:hAnsi="宋体" w:eastAsia="宋体"/>
          <w:spacing w:val="10"/>
          <w:sz w:val="24"/>
          <w:szCs w:val="24"/>
        </w:rPr>
        <w:t>19、输出通道: 6个通道。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22513784"/>
    <w:rsid w:val="225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2023-07-07T03:18:00Z</dcterms:created>
  <dc:creator>HP</dc:creator>
  <cp:lastModifiedBy>HP</cp:lastModifiedBy>
  <dcterms:modified xsi:type="dcterms:W3CDTF">2023-07-07T03:19:12Z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6AE6026A03444364B6949E43A7563F43_11</vt:lpwstr>
  </property>
</Properties>
</file>