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体外受精超净工作台参数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百级超净ICSI工作台主机一台，工作站外部尺寸（W×D×H）不小于：1350×785x2050（单位：mm）。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工作站内部操作区域（W×D×H）：</w:t>
      </w:r>
      <w:r>
        <w:rPr>
          <w:rFonts w:hint="eastAsia"/>
          <w:sz w:val="28"/>
          <w:szCs w:val="28"/>
          <w:lang w:val="en-US" w:eastAsia="zh-CN"/>
        </w:rPr>
        <w:t>不小于</w:t>
      </w:r>
      <w:r>
        <w:rPr>
          <w:rFonts w:hint="default"/>
          <w:sz w:val="28"/>
          <w:szCs w:val="28"/>
          <w:lang w:val="en-US" w:eastAsia="zh-CN"/>
        </w:rPr>
        <w:t>1190×640x765（单位：mm）。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操作台面采用医用级316L级别不锈钢材质。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台面恒温区域边界清晰，易于识别，方便操作。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工作台面加热区温度控制误差、波动度、均匀度不超过±0.2℃，温控稳定性有利于胚胎存活。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产品配置样品临时存放装置，恒温区面积：</w:t>
      </w:r>
      <w:r>
        <w:rPr>
          <w:rFonts w:hint="eastAsia"/>
          <w:sz w:val="28"/>
          <w:szCs w:val="28"/>
          <w:lang w:val="en-US" w:eastAsia="zh-CN"/>
        </w:rPr>
        <w:t>不小于</w:t>
      </w:r>
      <w:r>
        <w:rPr>
          <w:rFonts w:hint="default"/>
          <w:sz w:val="28"/>
          <w:szCs w:val="28"/>
          <w:lang w:val="en-US" w:eastAsia="zh-CN"/>
        </w:rPr>
        <w:t>210x155mm，同时上盖也具有加热功能;装置开盖带阻尼功能，防止关闭时对胚胎的影响和振动；温度控制温度控制误差、波动度、均匀度不超过≤+/-0.3℃（37℃时），温控稳定性有利于胚胎存活。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超大操作加热台面，尺寸</w:t>
      </w:r>
      <w:r>
        <w:rPr>
          <w:rFonts w:hint="eastAsia"/>
          <w:sz w:val="28"/>
          <w:szCs w:val="28"/>
          <w:lang w:val="en-US" w:eastAsia="zh-CN"/>
        </w:rPr>
        <w:t>不小于</w:t>
      </w:r>
      <w:r>
        <w:rPr>
          <w:rFonts w:hint="default"/>
          <w:sz w:val="28"/>
          <w:szCs w:val="28"/>
          <w:lang w:val="en-US" w:eastAsia="zh-CN"/>
        </w:rPr>
        <w:t>800×430㎜，加热区域足够大，方便用户操作。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default"/>
          <w:sz w:val="28"/>
          <w:szCs w:val="28"/>
          <w:lang w:val="en-US" w:eastAsia="zh-CN"/>
        </w:rPr>
        <w:t>采用机械式防震台，无支撑腿设计，避免对操作人员腿部的阻挡，减少操作人员的紧张感和局促感，便于用户日常操作。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采用VOC初效过滤以及H14级别高效过滤器双重过滤，保证工作站内ISO 5级洁净空气。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工作区域提供均匀气流流速，平均气流流速控制在0.20m/s~0.35m/s之内，分为10档可自由设置；平均气流流速控制误差不超过±0.02m/s。，整个工作区域风速均匀误差不超过±0.08m/s。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照明光源：光亮度可调,可满足不同操作步骤对光亮度的不同需求。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风机全速运行时振动幅度不超过1μm，噪音不超过54dB（A)。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内嵌式</w:t>
      </w:r>
      <w:r>
        <w:rPr>
          <w:rFonts w:hint="eastAsia"/>
          <w:sz w:val="28"/>
          <w:szCs w:val="28"/>
          <w:lang w:val="en-US" w:eastAsia="zh-CN"/>
        </w:rPr>
        <w:t>≥</w:t>
      </w:r>
      <w:r>
        <w:rPr>
          <w:rFonts w:hint="default"/>
          <w:sz w:val="28"/>
          <w:szCs w:val="28"/>
          <w:lang w:val="en-US" w:eastAsia="zh-CN"/>
        </w:rPr>
        <w:t>21.5寸液晶显示屏，可实时显示操作过程，</w:t>
      </w:r>
      <w:bookmarkStart w:id="0" w:name="_GoBack"/>
      <w:bookmarkEnd w:id="0"/>
      <w:r>
        <w:rPr>
          <w:rFonts w:hint="default"/>
          <w:sz w:val="28"/>
          <w:szCs w:val="28"/>
          <w:lang w:val="en-US" w:eastAsia="zh-CN"/>
        </w:rPr>
        <w:t>可自行配合电脑主机，进行过程录制。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内置控制器和稳压器，以及多路电路保护装置，自动断电保护，全面保证工作站设备安全。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触摸显示屏，可控制热板温度、风速大小以及照明亮度等功能，操作简单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default"/>
          <w:sz w:val="28"/>
          <w:szCs w:val="28"/>
          <w:lang w:val="en-US" w:eastAsia="zh-CN"/>
        </w:rPr>
        <w:t>不占据洁净操作空间。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可通过控制面板程序设定自动开关机，包含风机和加热台面的开关，方便实验室提前为当天工作做好准备。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拥有完善报警系统，超温或低温报警、高效过滤器寿命报警等报警功能。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对高效过滤器使用寿命有倒计时报警以及过滤腔压差报警双重保护，保证用户操作区域空间洁净。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工作站在不影响工作站稳定性的条件下，便于日常所需的移动和搬运。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9942A"/>
    <w:multiLevelType w:val="singleLevel"/>
    <w:tmpl w:val="4AD9942A"/>
    <w:lvl w:ilvl="0" w:tentative="0">
      <w:start w:val="1"/>
      <w:numFmt w:val="decimal"/>
      <w:suff w:val="nothing"/>
      <w:lvlText w:val="%1、"/>
      <w:lvlJc w:val="left"/>
      <w:p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74F26885"/>
    <w:rsid w:val="74F2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2023-05-17T10:22:00Z</dcterms:created>
  <dc:creator>HP</dc:creator>
  <cp:lastModifiedBy>HP</cp:lastModifiedBy>
  <dcterms:modified xsi:type="dcterms:W3CDTF">2023-05-17T10:43:44Z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37531CB1182047D88C138A504B2BC314_11</vt:lpwstr>
  </property>
</Properties>
</file>