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A931" w14:textId="3CF18437" w:rsidR="00FB56E0" w:rsidRPr="00334310" w:rsidRDefault="00334310" w:rsidP="00334310">
      <w:pPr>
        <w:jc w:val="center"/>
        <w:rPr>
          <w:b/>
          <w:bCs/>
          <w:sz w:val="28"/>
          <w:szCs w:val="32"/>
        </w:rPr>
      </w:pPr>
      <w:r w:rsidRPr="00334310">
        <w:rPr>
          <w:rFonts w:hint="eastAsia"/>
          <w:b/>
          <w:bCs/>
          <w:sz w:val="28"/>
          <w:szCs w:val="32"/>
        </w:rPr>
        <w:t>4</w:t>
      </w:r>
      <w:r w:rsidRPr="00334310">
        <w:rPr>
          <w:b/>
          <w:bCs/>
          <w:sz w:val="28"/>
          <w:szCs w:val="32"/>
        </w:rPr>
        <w:t>M</w:t>
      </w:r>
      <w:r w:rsidRPr="00334310">
        <w:rPr>
          <w:rFonts w:hint="eastAsia"/>
          <w:b/>
          <w:bCs/>
          <w:sz w:val="28"/>
          <w:szCs w:val="32"/>
        </w:rPr>
        <w:t>显示器参数</w:t>
      </w:r>
    </w:p>
    <w:p w14:paraId="1869F9EA" w14:textId="34A547DF" w:rsidR="00334310" w:rsidRDefault="00334310"/>
    <w:tbl>
      <w:tblPr>
        <w:tblW w:w="8217" w:type="dxa"/>
        <w:tblLook w:val="04A0" w:firstRow="1" w:lastRow="0" w:firstColumn="1" w:lastColumn="0" w:noHBand="0" w:noVBand="1"/>
      </w:tblPr>
      <w:tblGrid>
        <w:gridCol w:w="704"/>
        <w:gridCol w:w="1134"/>
        <w:gridCol w:w="6379"/>
      </w:tblGrid>
      <w:tr w:rsidR="00334310" w:rsidRPr="006C7808" w14:paraId="1CC061F5" w14:textId="77777777" w:rsidTr="00081139">
        <w:trPr>
          <w:trHeight w:val="312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A63E" w14:textId="6CBC5CDB" w:rsidR="00334310" w:rsidRPr="006C7808" w:rsidRDefault="00334310" w:rsidP="00081139">
            <w:pPr>
              <w:pStyle w:val="1"/>
              <w:rPr>
                <w:sz w:val="21"/>
                <w:szCs w:val="21"/>
              </w:rPr>
            </w:pPr>
            <w:bookmarkStart w:id="0" w:name="_Toc523227890"/>
            <w:bookmarkStart w:id="1" w:name="_Toc49262001"/>
            <w:r w:rsidRPr="006C7808">
              <w:rPr>
                <w:sz w:val="21"/>
                <w:szCs w:val="21"/>
              </w:rPr>
              <w:t>4M LED</w:t>
            </w:r>
            <w:r w:rsidRPr="006C7808">
              <w:rPr>
                <w:rFonts w:hint="eastAsia"/>
                <w:sz w:val="21"/>
                <w:szCs w:val="21"/>
              </w:rPr>
              <w:t>彩色显示器</w:t>
            </w:r>
            <w:bookmarkEnd w:id="0"/>
            <w:bookmarkEnd w:id="1"/>
          </w:p>
        </w:tc>
      </w:tr>
      <w:tr w:rsidR="00334310" w:rsidRPr="006C7808" w14:paraId="0DFCD9D1" w14:textId="77777777" w:rsidTr="00081139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A7C8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6AD6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技术指标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8304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具体技术要求</w:t>
            </w:r>
          </w:p>
        </w:tc>
      </w:tr>
      <w:tr w:rsidR="00334310" w:rsidRPr="006C7808" w14:paraId="116D9331" w14:textId="77777777" w:rsidTr="00081139">
        <w:trPr>
          <w:trHeight w:val="6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E498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6181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自动校准亮度曲线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53DF" w14:textId="77777777" w:rsidR="00334310" w:rsidRPr="006C7808" w:rsidRDefault="00334310" w:rsidP="00081139">
            <w:pPr>
              <w:widowControl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显示器可以自动校准亮度曲线，完全符合dicom3.14标准，提供国家知识产权局认可的证明材料</w:t>
            </w:r>
          </w:p>
        </w:tc>
      </w:tr>
      <w:tr w:rsidR="00334310" w:rsidRPr="006C7808" w14:paraId="5127BE65" w14:textId="77777777" w:rsidTr="00081139">
        <w:trPr>
          <w:trHeight w:val="4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77F9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55A3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★基本参数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2150" w14:textId="77777777" w:rsidR="00334310" w:rsidRPr="006C7808" w:rsidRDefault="00334310" w:rsidP="00081139">
            <w:pPr>
              <w:widowControl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≧</w:t>
            </w:r>
            <w:r w:rsidRPr="006C7808">
              <w:rPr>
                <w:rFonts w:asciiTheme="minorEastAsia" w:hAnsiTheme="minorEastAsia" w:cs="宋体"/>
                <w:kern w:val="0"/>
              </w:rPr>
              <w:t>27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英寸, 分辨率≧</w:t>
            </w:r>
            <w:r w:rsidRPr="006C7808">
              <w:rPr>
                <w:rFonts w:asciiTheme="minorEastAsia" w:hAnsiTheme="minorEastAsia" w:cs="宋体"/>
                <w:kern w:val="0"/>
              </w:rPr>
              <w:t>2560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×</w:t>
            </w:r>
            <w:r w:rsidRPr="006C7808">
              <w:rPr>
                <w:rFonts w:asciiTheme="minorEastAsia" w:hAnsiTheme="minorEastAsia" w:cs="宋体"/>
                <w:kern w:val="0"/>
              </w:rPr>
              <w:t>1440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，点距≦</w:t>
            </w:r>
            <w:r w:rsidRPr="006C7808">
              <w:rPr>
                <w:rFonts w:asciiTheme="minorEastAsia" w:hAnsiTheme="minorEastAsia" w:cs="宋体"/>
                <w:kern w:val="0"/>
              </w:rPr>
              <w:t>0.2331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×</w:t>
            </w:r>
            <w:r w:rsidRPr="006C7808">
              <w:rPr>
                <w:rFonts w:asciiTheme="minorEastAsia" w:hAnsiTheme="minorEastAsia" w:cs="宋体"/>
                <w:kern w:val="0"/>
              </w:rPr>
              <w:t xml:space="preserve">0.2331 mm </w:t>
            </w:r>
          </w:p>
        </w:tc>
      </w:tr>
      <w:tr w:rsidR="00334310" w:rsidRPr="006C7808" w14:paraId="122E8C35" w14:textId="77777777" w:rsidTr="00081139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1BB4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/>
                <w:kern w:val="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C19F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★必要参数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ED11" w14:textId="77777777" w:rsidR="00334310" w:rsidRPr="006C7808" w:rsidRDefault="00334310" w:rsidP="00081139">
            <w:pPr>
              <w:widowControl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最大亮度≧</w:t>
            </w:r>
            <w:r w:rsidRPr="006C7808">
              <w:rPr>
                <w:rFonts w:asciiTheme="minorEastAsia" w:hAnsiTheme="minorEastAsia" w:cs="宋体"/>
                <w:kern w:val="0"/>
              </w:rPr>
              <w:t>550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cd/m²，对比度≧1</w:t>
            </w:r>
            <w:r w:rsidRPr="006C7808">
              <w:rPr>
                <w:rFonts w:asciiTheme="minorEastAsia" w:hAnsiTheme="minorEastAsia" w:cs="宋体"/>
                <w:kern w:val="0"/>
              </w:rPr>
              <w:t>0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00：1，响应时间≦</w:t>
            </w:r>
            <w:r w:rsidRPr="006C7808">
              <w:rPr>
                <w:rFonts w:asciiTheme="minorEastAsia" w:hAnsiTheme="minorEastAsia" w:cs="宋体"/>
                <w:kern w:val="0"/>
              </w:rPr>
              <w:t>16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ms，可视角度≥178°，亮度一致性≥</w:t>
            </w:r>
            <w:r w:rsidRPr="006C7808">
              <w:rPr>
                <w:rFonts w:asciiTheme="minorEastAsia" w:hAnsiTheme="minorEastAsia" w:cs="宋体"/>
                <w:kern w:val="0"/>
              </w:rPr>
              <w:t>75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%，并</w:t>
            </w:r>
            <w:r w:rsidRPr="006C7808">
              <w:rPr>
                <w:rFonts w:asciiTheme="minorEastAsia" w:hAnsiTheme="minorEastAsia" w:cs="宋体"/>
                <w:kern w:val="0"/>
              </w:rPr>
              <w:t>提供通过中国合格评定国家认定委员会（CNAS）认可的第三方机构出具的，盖有中国合格评定国家认定委员会（CNAS）公章的检测报告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 xml:space="preserve"> </w:t>
            </w:r>
          </w:p>
        </w:tc>
      </w:tr>
      <w:tr w:rsidR="00334310" w:rsidRPr="006C7808" w14:paraId="7E78ADE7" w14:textId="77777777" w:rsidTr="00081139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775E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/>
                <w:kern w:val="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07C6" w14:textId="77777777" w:rsidR="00334310" w:rsidRPr="006C7808" w:rsidRDefault="00334310" w:rsidP="00081139">
            <w:pPr>
              <w:widowControl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★动态校正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FA5E" w14:textId="77777777" w:rsidR="00334310" w:rsidRPr="006C7808" w:rsidRDefault="00334310" w:rsidP="00081139">
            <w:pPr>
              <w:widowControl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显示器LUT表可以动态生成，显示器内置DICOM曲线可以在</w:t>
            </w:r>
            <w:r w:rsidRPr="006C7808">
              <w:rPr>
                <w:rFonts w:asciiTheme="minorEastAsia" w:hAnsiTheme="minorEastAsia" w:cs="宋体"/>
                <w:kern w:val="0"/>
              </w:rPr>
              <w:t>1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00-</w:t>
            </w:r>
            <w:r w:rsidRPr="006C7808">
              <w:rPr>
                <w:rFonts w:asciiTheme="minorEastAsia" w:hAnsiTheme="minorEastAsia" w:cs="宋体"/>
                <w:kern w:val="0"/>
              </w:rPr>
              <w:t>350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cd/m2之间动态调节, 提供国家知识产权局认可的证明材料以及</w:t>
            </w:r>
            <w:r w:rsidRPr="006C7808">
              <w:rPr>
                <w:rFonts w:asciiTheme="minorEastAsia" w:hAnsiTheme="minorEastAsia" w:cs="宋体"/>
                <w:kern w:val="0"/>
              </w:rPr>
              <w:t>通过中国合格评定国家认定委员会（CNAS）认可的第三方机构出具的，盖有中国合格评定国家认定委员会（CNAS）公章的检测报告</w:t>
            </w:r>
          </w:p>
        </w:tc>
      </w:tr>
      <w:tr w:rsidR="00334310" w:rsidRPr="006C7808" w14:paraId="5945B602" w14:textId="77777777" w:rsidTr="00081139">
        <w:trPr>
          <w:trHeight w:val="6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7B3D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CAF9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★曲线误差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7704" w14:textId="77777777" w:rsidR="00334310" w:rsidRPr="006C7808" w:rsidRDefault="00334310" w:rsidP="00081139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显示器内置的DICOM曲线和GAMMA曲线误差最大误差值＜</w:t>
            </w:r>
            <w:r w:rsidRPr="006C7808">
              <w:rPr>
                <w:rFonts w:asciiTheme="minorEastAsia" w:hAnsiTheme="minorEastAsia" w:cs="宋体"/>
                <w:kern w:val="0"/>
              </w:rPr>
              <w:t>10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%，提供</w:t>
            </w:r>
            <w:r w:rsidRPr="006C7808">
              <w:rPr>
                <w:rFonts w:asciiTheme="minorEastAsia" w:hAnsiTheme="minorEastAsia" w:cs="宋体"/>
                <w:kern w:val="0"/>
              </w:rPr>
              <w:t>通过中国合格评定国家认定委员会（CNAS）认可的第三方机构出具的，盖有中国合格评定国家认定委员会（CNAS）公章的检测报告</w:t>
            </w:r>
          </w:p>
        </w:tc>
      </w:tr>
      <w:tr w:rsidR="00334310" w:rsidRPr="006C7808" w14:paraId="33870E57" w14:textId="77777777" w:rsidTr="00081139">
        <w:trPr>
          <w:trHeight w:val="6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57BF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/>
                <w:kern w:val="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1F3E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亮度均匀性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53BB" w14:textId="77777777" w:rsidR="00334310" w:rsidRPr="006C7808" w:rsidRDefault="00334310" w:rsidP="00081139">
            <w:pPr>
              <w:widowControl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显示器具有亮度均匀性调节功能，确保全屏幕亮度均衡，提供国家知识产权局认可的证明材料</w:t>
            </w:r>
          </w:p>
        </w:tc>
      </w:tr>
      <w:tr w:rsidR="00334310" w:rsidRPr="006C7808" w14:paraId="6E7F789D" w14:textId="77777777" w:rsidTr="00081139">
        <w:trPr>
          <w:trHeight w:val="4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FE8A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/>
                <w:kern w:val="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D34A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★色彩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B1F1" w14:textId="77777777" w:rsidR="00334310" w:rsidRPr="006C7808" w:rsidRDefault="00334310" w:rsidP="00081139">
            <w:pPr>
              <w:widowControl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色彩度≧4.398T</w:t>
            </w:r>
            <w:r w:rsidRPr="006C7808">
              <w:rPr>
                <w:rFonts w:asciiTheme="minorEastAsia" w:hAnsiTheme="minorEastAsia" w:cs="宋体"/>
                <w:kern w:val="0"/>
              </w:rPr>
              <w:t>rillion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(</w:t>
            </w:r>
            <w:r w:rsidRPr="006C7808">
              <w:rPr>
                <w:rFonts w:asciiTheme="minorEastAsia" w:hAnsiTheme="minorEastAsia" w:cs="宋体"/>
                <w:kern w:val="0"/>
              </w:rPr>
              <w:t>42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bit)，提供国家知识产权局认可的证明材料，提供</w:t>
            </w:r>
            <w:r w:rsidRPr="006C7808">
              <w:rPr>
                <w:rFonts w:asciiTheme="minorEastAsia" w:hAnsiTheme="minorEastAsia" w:cs="宋体"/>
                <w:kern w:val="0"/>
              </w:rPr>
              <w:t>通过中国合格评定国家认定委员会（CNAS）认可的第三方机构出具的，盖有中国合格评定国家认定委员会（CNAS）公章的检测报告</w:t>
            </w:r>
          </w:p>
        </w:tc>
      </w:tr>
      <w:tr w:rsidR="00334310" w:rsidRPr="006C7808" w14:paraId="23702A6C" w14:textId="77777777" w:rsidTr="00081139">
        <w:trPr>
          <w:trHeight w:val="4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07DD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/>
                <w:kern w:val="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6142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★视频端口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EEC0" w14:textId="77777777" w:rsidR="00334310" w:rsidRPr="006C7808" w:rsidRDefault="00334310" w:rsidP="00081139">
            <w:pPr>
              <w:widowControl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输入接口：DVI-D×1、DP×1、HDMI×1，输出接口：DP×1</w:t>
            </w:r>
            <w:r w:rsidRPr="006C7808">
              <w:rPr>
                <w:rFonts w:asciiTheme="minorEastAsia" w:hAnsiTheme="minorEastAsia" w:cs="宋体"/>
                <w:kern w:val="0"/>
              </w:rPr>
              <w:t>, 提供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产品说明书内显示器接口示意图</w:t>
            </w:r>
            <w:r w:rsidRPr="006C7808">
              <w:rPr>
                <w:rFonts w:asciiTheme="minorEastAsia" w:hAnsiTheme="minorEastAsia" w:cs="宋体"/>
                <w:kern w:val="0"/>
              </w:rPr>
              <w:t xml:space="preserve">(并加盖公章) </w:t>
            </w:r>
          </w:p>
        </w:tc>
      </w:tr>
      <w:tr w:rsidR="00334310" w:rsidRPr="006C7808" w14:paraId="03DBE0C3" w14:textId="77777777" w:rsidTr="00081139">
        <w:trPr>
          <w:trHeight w:val="6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2FA7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/>
                <w:kern w:val="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D8E9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显卡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21CE" w14:textId="77777777" w:rsidR="00334310" w:rsidRPr="006C7808" w:rsidRDefault="00334310" w:rsidP="00081139">
            <w:pPr>
              <w:widowControl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提供双头</w:t>
            </w:r>
            <w:r w:rsidRPr="006C7808">
              <w:rPr>
                <w:rFonts w:asciiTheme="minorEastAsia" w:hAnsiTheme="minorEastAsia" w:cs="宋体"/>
                <w:kern w:val="0"/>
              </w:rPr>
              <w:t>PCIe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接口专业显卡，显卡内存≧</w:t>
            </w:r>
            <w:r w:rsidRPr="006C7808">
              <w:rPr>
                <w:rFonts w:asciiTheme="minorEastAsia" w:hAnsiTheme="minorEastAsia" w:cs="宋体"/>
                <w:kern w:val="0"/>
              </w:rPr>
              <w:t>1G</w:t>
            </w:r>
          </w:p>
        </w:tc>
      </w:tr>
      <w:tr w:rsidR="00334310" w:rsidRPr="006C7808" w14:paraId="50BD4977" w14:textId="77777777" w:rsidTr="00081139">
        <w:trPr>
          <w:trHeight w:val="6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2EF5" w14:textId="53674A3E" w:rsidR="00334310" w:rsidRPr="006C7808" w:rsidRDefault="00334310" w:rsidP="00334310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57D9" w14:textId="6BFF7060" w:rsidR="00334310" w:rsidRPr="006C7808" w:rsidRDefault="00334310" w:rsidP="0033431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1D290B">
              <w:rPr>
                <w:rFonts w:ascii="宋体" w:hAnsi="宋体" w:cs="宋体" w:hint="eastAsia"/>
                <w:color w:val="000000"/>
                <w:kern w:val="0"/>
              </w:rPr>
              <w:t>★视力保护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20EF" w14:textId="4186F496" w:rsidR="00334310" w:rsidRPr="006C7808" w:rsidRDefault="00334310" w:rsidP="00334310">
            <w:pPr>
              <w:widowControl/>
              <w:rPr>
                <w:rFonts w:asciiTheme="minorEastAsia" w:hAnsiTheme="minorEastAsia" w:cs="宋体" w:hint="eastAsia"/>
                <w:kern w:val="0"/>
              </w:rPr>
            </w:pPr>
            <w:r w:rsidRPr="001D290B">
              <w:rPr>
                <w:rFonts w:ascii="宋体" w:hAnsi="宋体" w:cs="宋体" w:hint="eastAsia"/>
                <w:color w:val="000000"/>
                <w:kern w:val="0"/>
              </w:rPr>
              <w:t>医用显示器有视力保护模块，</w:t>
            </w:r>
            <w:proofErr w:type="gramStart"/>
            <w:r w:rsidRPr="001D290B">
              <w:rPr>
                <w:rFonts w:ascii="宋体" w:hAnsi="宋体" w:cs="宋体" w:hint="eastAsia"/>
                <w:color w:val="000000"/>
                <w:kern w:val="0"/>
              </w:rPr>
              <w:t>附证明</w:t>
            </w:r>
            <w:proofErr w:type="gramEnd"/>
            <w:r w:rsidRPr="001D290B">
              <w:rPr>
                <w:rFonts w:ascii="宋体" w:hAnsi="宋体" w:cs="宋体" w:hint="eastAsia"/>
                <w:color w:val="000000"/>
                <w:kern w:val="0"/>
              </w:rPr>
              <w:t>文件</w:t>
            </w:r>
          </w:p>
        </w:tc>
      </w:tr>
      <w:tr w:rsidR="00334310" w:rsidRPr="006C7808" w14:paraId="5AC89983" w14:textId="77777777" w:rsidTr="00081139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554F" w14:textId="32E7C50A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1</w:t>
            </w:r>
            <w:r>
              <w:rPr>
                <w:rFonts w:asciiTheme="minorEastAsia" w:hAnsiTheme="minorEastAsia" w:cs="宋体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8194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proofErr w:type="gramStart"/>
            <w:r w:rsidRPr="006C7808">
              <w:rPr>
                <w:rFonts w:asciiTheme="minorEastAsia" w:hAnsiTheme="minorEastAsia" w:cs="宋体" w:hint="eastAsia"/>
                <w:kern w:val="0"/>
              </w:rPr>
              <w:t>观片灯功能</w:t>
            </w:r>
            <w:proofErr w:type="gram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E85A" w14:textId="77777777" w:rsidR="00334310" w:rsidRPr="006C7808" w:rsidRDefault="00334310" w:rsidP="00081139">
            <w:pPr>
              <w:widowControl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显示器具有自动切换阅</w:t>
            </w:r>
            <w:proofErr w:type="gramStart"/>
            <w:r w:rsidRPr="006C7808">
              <w:rPr>
                <w:rFonts w:asciiTheme="minorEastAsia" w:hAnsiTheme="minorEastAsia" w:cs="宋体" w:hint="eastAsia"/>
                <w:kern w:val="0"/>
              </w:rPr>
              <w:t>片灯模式</w:t>
            </w:r>
            <w:proofErr w:type="gramEnd"/>
            <w:r w:rsidRPr="006C7808">
              <w:rPr>
                <w:rFonts w:asciiTheme="minorEastAsia" w:hAnsiTheme="minorEastAsia" w:cs="宋体" w:hint="eastAsia"/>
                <w:kern w:val="0"/>
              </w:rPr>
              <w:t>的功能，可通过触控按键快速打开</w:t>
            </w:r>
            <w:proofErr w:type="gramStart"/>
            <w:r w:rsidRPr="006C7808">
              <w:rPr>
                <w:rFonts w:asciiTheme="minorEastAsia" w:hAnsiTheme="minorEastAsia" w:cs="宋体" w:hint="eastAsia"/>
                <w:kern w:val="0"/>
              </w:rPr>
              <w:t>观片灯模式</w:t>
            </w:r>
            <w:proofErr w:type="gramEnd"/>
            <w:r w:rsidRPr="006C7808">
              <w:rPr>
                <w:rFonts w:asciiTheme="minorEastAsia" w:hAnsiTheme="minorEastAsia" w:cs="宋体" w:hint="eastAsia"/>
                <w:kern w:val="0"/>
              </w:rPr>
              <w:t>，方便医生查看胶片，提供国家知识产权局认可的证明材料</w:t>
            </w:r>
          </w:p>
        </w:tc>
      </w:tr>
      <w:tr w:rsidR="00334310" w:rsidRPr="006C7808" w14:paraId="7B81EA0F" w14:textId="77777777" w:rsidTr="00081139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7850" w14:textId="1E8BC5ED" w:rsidR="00334310" w:rsidRPr="006C7808" w:rsidRDefault="00334310" w:rsidP="0033431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7533" w14:textId="1CE2B298" w:rsidR="00334310" w:rsidRPr="006C7808" w:rsidRDefault="00334310" w:rsidP="0033431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1D290B">
              <w:rPr>
                <w:rFonts w:ascii="宋体" w:hAnsi="宋体" w:cs="宋体" w:hint="eastAsia"/>
                <w:color w:val="000000"/>
                <w:kern w:val="0"/>
              </w:rPr>
              <w:t>★抗老化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DABA" w14:textId="3FEA254B" w:rsidR="00334310" w:rsidRPr="006C7808" w:rsidRDefault="00334310" w:rsidP="00334310">
            <w:pPr>
              <w:widowControl/>
              <w:rPr>
                <w:rFonts w:asciiTheme="minorEastAsia" w:hAnsiTheme="minorEastAsia" w:cs="宋体" w:hint="eastAsia"/>
                <w:kern w:val="0"/>
              </w:rPr>
            </w:pPr>
            <w:r w:rsidRPr="001D290B">
              <w:rPr>
                <w:rFonts w:ascii="宋体" w:hAnsi="宋体" w:cs="宋体" w:hint="eastAsia"/>
                <w:color w:val="000000"/>
                <w:kern w:val="0"/>
              </w:rPr>
              <w:t>医用显示器有自动抗老化功能，</w:t>
            </w:r>
            <w:proofErr w:type="gramStart"/>
            <w:r w:rsidRPr="001D290B">
              <w:rPr>
                <w:rFonts w:ascii="宋体" w:hAnsi="宋体" w:cs="宋体" w:hint="eastAsia"/>
                <w:color w:val="000000"/>
                <w:kern w:val="0"/>
              </w:rPr>
              <w:t>附证明</w:t>
            </w:r>
            <w:proofErr w:type="gramEnd"/>
            <w:r w:rsidRPr="001D290B">
              <w:rPr>
                <w:rFonts w:ascii="宋体" w:hAnsi="宋体" w:cs="宋体" w:hint="eastAsia"/>
                <w:color w:val="000000"/>
                <w:kern w:val="0"/>
              </w:rPr>
              <w:t>文件</w:t>
            </w:r>
          </w:p>
        </w:tc>
      </w:tr>
      <w:tr w:rsidR="00334310" w:rsidRPr="006C7808" w14:paraId="276E7DD3" w14:textId="77777777" w:rsidTr="00081139">
        <w:trPr>
          <w:trHeight w:val="8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281B" w14:textId="4E01E9EA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1</w:t>
            </w:r>
            <w:r>
              <w:rPr>
                <w:rFonts w:asciiTheme="minorEastAsia" w:hAnsiTheme="minorEastAsia" w:cs="宋体"/>
                <w:kern w:val="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74C4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★亮度快捷切换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5EB2" w14:textId="77777777" w:rsidR="00334310" w:rsidRPr="006C7808" w:rsidRDefault="00334310" w:rsidP="00081139">
            <w:pPr>
              <w:widowControl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显示器可通过触控按键一键切换亮度，方便医生在高亮度下观察图像细节，</w:t>
            </w:r>
            <w:r w:rsidRPr="006C7808">
              <w:rPr>
                <w:rFonts w:asciiTheme="minorEastAsia" w:hAnsiTheme="minorEastAsia" w:cs="宋体"/>
                <w:kern w:val="0"/>
              </w:rPr>
              <w:t>提供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该</w:t>
            </w:r>
            <w:r w:rsidRPr="006C7808">
              <w:rPr>
                <w:rFonts w:asciiTheme="minorEastAsia" w:hAnsiTheme="minorEastAsia" w:cs="宋体"/>
                <w:kern w:val="0"/>
              </w:rPr>
              <w:t>功能的产品</w:t>
            </w:r>
            <w:r w:rsidRPr="006C7808">
              <w:rPr>
                <w:rFonts w:asciiTheme="minorEastAsia" w:hAnsiTheme="minorEastAsia" w:cs="宋体" w:hint="eastAsia"/>
                <w:kern w:val="0"/>
              </w:rPr>
              <w:t>说明书复印件并加盖公章，提供国家知识产权局认可的证明材料</w:t>
            </w:r>
          </w:p>
        </w:tc>
      </w:tr>
      <w:tr w:rsidR="00334310" w:rsidRPr="006C7808" w14:paraId="204AEC22" w14:textId="77777777" w:rsidTr="00081139">
        <w:trPr>
          <w:trHeight w:val="4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D31B" w14:textId="1B2EE2F8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lastRenderedPageBreak/>
              <w:t>1</w:t>
            </w:r>
            <w:r>
              <w:rPr>
                <w:rFonts w:asciiTheme="minorEastAsia" w:hAnsiTheme="minorEastAsia" w:cs="宋体"/>
                <w:kern w:val="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8946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★远程质量管理和控制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33CC" w14:textId="77777777" w:rsidR="00334310" w:rsidRPr="006C7808" w:rsidRDefault="00334310" w:rsidP="00081139">
            <w:pPr>
              <w:widowControl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提供远程质量控制体系软件WEBQA，可对显示器定时进行DICOM曲线检测，并提供书面检测报告，告知用户显示器是否合</w:t>
            </w:r>
            <w:proofErr w:type="gramStart"/>
            <w:r w:rsidRPr="006C7808">
              <w:rPr>
                <w:rFonts w:asciiTheme="minorEastAsia" w:hAnsiTheme="minorEastAsia" w:cs="宋体" w:hint="eastAsia"/>
                <w:kern w:val="0"/>
              </w:rPr>
              <w:t>规</w:t>
            </w:r>
            <w:proofErr w:type="gramEnd"/>
            <w:r w:rsidRPr="006C7808">
              <w:rPr>
                <w:rFonts w:asciiTheme="minorEastAsia" w:hAnsiTheme="minorEastAsia" w:cs="宋体" w:hint="eastAsia"/>
                <w:kern w:val="0"/>
              </w:rPr>
              <w:t>，提供国家版权局认可的证明材料</w:t>
            </w:r>
          </w:p>
        </w:tc>
      </w:tr>
      <w:tr w:rsidR="00334310" w:rsidRPr="006C7808" w14:paraId="69FD9D3F" w14:textId="77777777" w:rsidTr="00081139">
        <w:trPr>
          <w:trHeight w:val="4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91B7" w14:textId="7594EF43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1</w:t>
            </w:r>
            <w:r>
              <w:rPr>
                <w:rFonts w:asciiTheme="minorEastAsia" w:hAnsiTheme="minorEastAsia" w:cs="宋体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109E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★产品认证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500B" w14:textId="77777777" w:rsidR="00334310" w:rsidRPr="006C7808" w:rsidRDefault="00334310" w:rsidP="00081139">
            <w:pPr>
              <w:widowControl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CCC认证，整机获得中国节能产品认证证书（GB21520-2015），能效等级2级</w:t>
            </w:r>
          </w:p>
        </w:tc>
      </w:tr>
      <w:tr w:rsidR="00334310" w:rsidRPr="006C7808" w14:paraId="4C050DDD" w14:textId="77777777" w:rsidTr="00081139">
        <w:trPr>
          <w:trHeight w:val="4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5F6A" w14:textId="713D1ED5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1</w:t>
            </w:r>
            <w:r>
              <w:rPr>
                <w:rFonts w:asciiTheme="minorEastAsia" w:hAnsiTheme="minorEastAsia" w:cs="宋体"/>
                <w:kern w:val="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4411" w14:textId="77777777" w:rsidR="00334310" w:rsidRPr="006C7808" w:rsidRDefault="00334310" w:rsidP="00081139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原厂生产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22DB" w14:textId="77777777" w:rsidR="00334310" w:rsidRPr="006C7808" w:rsidRDefault="00334310" w:rsidP="00081139">
            <w:pPr>
              <w:widowControl/>
              <w:rPr>
                <w:rFonts w:asciiTheme="minorEastAsia" w:hAnsiTheme="minorEastAsia" w:cs="宋体"/>
                <w:kern w:val="0"/>
              </w:rPr>
            </w:pPr>
            <w:r w:rsidRPr="006C7808">
              <w:rPr>
                <w:rFonts w:asciiTheme="minorEastAsia" w:hAnsiTheme="minorEastAsia" w:cs="宋体" w:hint="eastAsia"/>
                <w:kern w:val="0"/>
              </w:rPr>
              <w:t>投标产品为原厂生产，非OEM产品，3C认证证书上制造商名称和生产企业名称须一致。</w:t>
            </w:r>
          </w:p>
        </w:tc>
      </w:tr>
    </w:tbl>
    <w:p w14:paraId="43C302E3" w14:textId="77777777" w:rsidR="00334310" w:rsidRPr="00334310" w:rsidRDefault="00334310">
      <w:pPr>
        <w:rPr>
          <w:rFonts w:hint="eastAsia"/>
        </w:rPr>
      </w:pPr>
    </w:p>
    <w:sectPr w:rsidR="00334310" w:rsidRPr="00334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10"/>
    <w:rsid w:val="00334310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B5FA2"/>
  <w15:chartTrackingRefBased/>
  <w15:docId w15:val="{96E7A707-731E-4A0D-B129-8EB6BA78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334310"/>
    <w:pPr>
      <w:keepNext/>
      <w:keepLines/>
      <w:spacing w:line="578" w:lineRule="auto"/>
      <w:outlineLvl w:val="0"/>
    </w:pPr>
    <w:rPr>
      <w:rFonts w:ascii="Times New Roman" w:eastAsia="宋体" w:hAnsi="Times New Roman" w:cs="Times New Roman"/>
      <w:b/>
      <w:bCs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334310"/>
    <w:rPr>
      <w:rFonts w:ascii="Times New Roman" w:eastAsia="宋体" w:hAnsi="Times New Roman" w:cs="Times New Roman"/>
      <w:b/>
      <w:bCs/>
      <w:kern w:val="4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1842893405@qq.com</dc:creator>
  <cp:keywords/>
  <dc:description/>
  <cp:lastModifiedBy>1842893405@qq.com</cp:lastModifiedBy>
  <cp:revision>1</cp:revision>
  <dcterms:created xsi:type="dcterms:W3CDTF">2021-07-14T12:45:00Z</dcterms:created>
  <dcterms:modified xsi:type="dcterms:W3CDTF">2021-07-14T12:47:00Z</dcterms:modified>
</cp:coreProperties>
</file>