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spacing w:beforeAutospacing="0" w:after="0" w:afterAutospacing="0" w:line="324" w:lineRule="atLeast"/>
        <w:ind w:left="0" w:right="0"/>
        <w:jc w:val="center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3"/>
          <w:szCs w:val="33"/>
          <w:u w:val="none"/>
        </w:rPr>
        <w:t>产品技术参数</w:t>
      </w:r>
    </w:p>
    <w:p>
      <w:pPr>
        <w:widowControl/>
        <w:spacing w:beforeAutospacing="0" w:after="0" w:afterAutospacing="0"/>
        <w:ind w:left="1170" w:firstLine="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 w:bidi="ar"/>
        </w:rPr>
        <w:t>1、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技术参数：</w:t>
      </w:r>
    </w:p>
    <w:tbl>
      <w:tblPr>
        <w:tblStyle w:val="3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0"/>
        <w:gridCol w:w="2880"/>
        <w:gridCol w:w="28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sz w:val="21"/>
                <w:szCs w:val="21"/>
                <w:u w:val="none"/>
              </w:rPr>
              <w:t>1.产品名称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sz w:val="21"/>
                <w:szCs w:val="21"/>
                <w:u w:val="none"/>
              </w:rPr>
              <w:t>CFL-5/0.8Rp1.0低温液体储槽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内容器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夹套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工作压力Mpa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0.8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-0.1（真空）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设计压力Mpa   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0.84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-0.1（外压）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工作温度℃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-196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-20～50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设计温度℃  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-196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贮存介质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液氧、液氮、液氩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珠光砂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主体材质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O6Cr19Ni10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Q245R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全容积m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3"/>
                <w:szCs w:val="13"/>
                <w:u w:val="none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5.26m3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8.23m3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装量系数 %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95%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100%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有效容积 m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3"/>
                <w:szCs w:val="13"/>
                <w:u w:val="none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5m3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8.23m3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筒体厚度mm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5mm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6mm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封头厚度mm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5mm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8mm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容器重量㎏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～3648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外形尺寸（外径×高）mm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DN2000×5165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容器类别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Ⅱ类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形  式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立式固定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设计使用年限 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20</w:t>
            </w:r>
          </w:p>
        </w:tc>
      </w:tr>
    </w:tbl>
    <w:p>
      <w:pPr>
        <w:pStyle w:val="2"/>
        <w:widowControl/>
        <w:spacing w:beforeAutospacing="0" w:after="0" w:afterAutospacing="0" w:line="324" w:lineRule="atLeast"/>
        <w:ind w:left="0" w:right="0" w:firstLine="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  <w:t> </w:t>
      </w:r>
    </w:p>
    <w:p>
      <w:pPr>
        <w:pStyle w:val="2"/>
        <w:widowControl/>
        <w:spacing w:beforeAutospacing="0" w:after="0" w:afterAutospacing="0" w:line="324" w:lineRule="atLeast"/>
        <w:ind w:left="0" w:right="0" w:firstLine="63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</w:rPr>
        <w:t>二、工艺技术要求</w:t>
      </w:r>
    </w:p>
    <w:p>
      <w:pPr>
        <w:pStyle w:val="2"/>
        <w:widowControl/>
        <w:spacing w:beforeAutospacing="0" w:after="0" w:afterAutospacing="0" w:line="324" w:lineRule="atLeast"/>
        <w:ind w:left="0" w:right="0" w:firstLine="42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</w:rPr>
        <w:t>（一）、储槽技术要求</w:t>
      </w:r>
    </w:p>
    <w:p>
      <w:pPr>
        <w:pStyle w:val="2"/>
        <w:widowControl/>
        <w:spacing w:beforeAutospacing="0" w:after="0" w:afterAutospacing="0" w:line="324" w:lineRule="atLeast"/>
        <w:ind w:left="0" w:right="0" w:firstLine="126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</w:rPr>
        <w:t>1、液位计选用机械指针式</w:t>
      </w:r>
    </w:p>
    <w:p>
      <w:pPr>
        <w:pStyle w:val="2"/>
        <w:widowControl/>
        <w:spacing w:beforeAutospacing="0" w:after="0" w:afterAutospacing="0" w:line="324" w:lineRule="atLeast"/>
        <w:ind w:left="0" w:right="0" w:firstLine="126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</w:rPr>
        <w:t>2、贮槽进口对外连接采用快装接头；进出液阀为双阀</w:t>
      </w:r>
    </w:p>
    <w:p>
      <w:pPr>
        <w:pStyle w:val="2"/>
        <w:widowControl/>
        <w:spacing w:beforeAutospacing="0" w:after="0" w:afterAutospacing="0" w:line="324" w:lineRule="atLeast"/>
        <w:ind w:left="1260" w:right="0" w:firstLine="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</w:rPr>
        <w:t>3、贮槽防爆采用双安全阀</w:t>
      </w:r>
    </w:p>
    <w:p>
      <w:pPr>
        <w:pStyle w:val="2"/>
        <w:widowControl/>
        <w:spacing w:beforeAutospacing="0" w:after="0" w:afterAutospacing="0" w:line="324" w:lineRule="atLeast"/>
        <w:ind w:left="0" w:right="0" w:firstLine="126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</w:rPr>
        <w:t>4、阀门采用优质厂家阀门</w:t>
      </w:r>
    </w:p>
    <w:p>
      <w:pPr>
        <w:pStyle w:val="2"/>
        <w:widowControl/>
        <w:spacing w:beforeAutospacing="0" w:after="0" w:afterAutospacing="0" w:line="324" w:lineRule="atLeast"/>
        <w:ind w:left="0" w:right="0" w:firstLine="126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</w:rPr>
        <w:t>5、贮槽本体配自增压装置</w:t>
      </w:r>
    </w:p>
    <w:p>
      <w:pPr>
        <w:pStyle w:val="2"/>
        <w:widowControl/>
        <w:spacing w:beforeAutospacing="0" w:after="0" w:afterAutospacing="0" w:line="324" w:lineRule="atLeast"/>
        <w:ind w:left="0" w:right="0" w:firstLine="126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</w:rPr>
        <w:t>6、压力表采用重庆布莱迪产品  </w:t>
      </w:r>
    </w:p>
    <w:p>
      <w:pPr>
        <w:pStyle w:val="2"/>
        <w:widowControl/>
        <w:spacing w:beforeAutospacing="0" w:after="0" w:afterAutospacing="0" w:line="324" w:lineRule="atLeast"/>
        <w:ind w:left="465" w:right="0" w:firstLine="21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</w:rPr>
        <w:t>三、设计制造及验收标准和规范</w:t>
      </w:r>
    </w:p>
    <w:p>
      <w:pPr>
        <w:pStyle w:val="2"/>
        <w:widowControl/>
        <w:spacing w:beforeAutospacing="0" w:after="0" w:afterAutospacing="0" w:line="324" w:lineRule="atLeast"/>
        <w:ind w:left="465" w:right="0" w:firstLine="705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u w:val="none"/>
        </w:rPr>
        <w:t>GB150.1~150.4-2011《压力容器》</w:t>
      </w:r>
    </w:p>
    <w:p>
      <w:pPr>
        <w:pStyle w:val="2"/>
        <w:widowControl/>
        <w:spacing w:beforeAutospacing="0" w:after="0" w:afterAutospacing="0" w:line="324" w:lineRule="atLeast"/>
        <w:ind w:left="465" w:right="0" w:firstLine="705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u w:val="none"/>
        </w:rPr>
        <w:t>NB/T47013.1~47013.5-2015《承压设备无损检测》</w:t>
      </w:r>
    </w:p>
    <w:p>
      <w:pPr>
        <w:pStyle w:val="2"/>
        <w:widowControl/>
        <w:spacing w:beforeAutospacing="0" w:after="0" w:afterAutospacing="0" w:line="324" w:lineRule="atLeast"/>
        <w:ind w:left="465" w:right="0" w:firstLine="72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u w:val="none"/>
        </w:rPr>
        <w:t>JB/T4711-2003《压力容器涂敷及运输包装》</w:t>
      </w:r>
    </w:p>
    <w:p>
      <w:pPr>
        <w:pStyle w:val="2"/>
        <w:widowControl/>
        <w:spacing w:beforeAutospacing="0" w:after="0" w:afterAutospacing="0" w:line="324" w:lineRule="atLeast"/>
        <w:ind w:left="465" w:right="0" w:firstLine="36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u w:val="none"/>
        </w:rPr>
        <w:t>   GB/T18442-2011《固定式真空绝热深冷压力容器》</w:t>
      </w:r>
    </w:p>
    <w:p>
      <w:pPr>
        <w:pStyle w:val="2"/>
        <w:widowControl/>
        <w:spacing w:beforeAutospacing="0" w:after="0" w:afterAutospacing="0" w:line="324" w:lineRule="atLeast"/>
        <w:ind w:left="0" w:right="0" w:firstLine="126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u w:val="none"/>
        </w:rPr>
        <w:t>TSG 21 -2016《固定式压力容器安全技术监察规程》</w:t>
      </w:r>
    </w:p>
    <w:p>
      <w:pPr>
        <w:pStyle w:val="2"/>
        <w:widowControl/>
        <w:spacing w:beforeAutospacing="0" w:after="0" w:afterAutospacing="0" w:line="324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  <w:t> </w:t>
      </w:r>
    </w:p>
    <w:p>
      <w:pPr>
        <w:pStyle w:val="2"/>
        <w:widowControl/>
        <w:spacing w:beforeAutospacing="0" w:after="0" w:afterAutospacing="0" w:line="324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  <w:t> </w:t>
      </w:r>
    </w:p>
    <w:p>
      <w:pPr>
        <w:pStyle w:val="2"/>
        <w:widowControl/>
        <w:spacing w:beforeAutospacing="0" w:after="0" w:afterAutospacing="0" w:line="324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  <w:t>CFL-5/0.8 (O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u w:val="none"/>
          <w:vertAlign w:val="subscript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  <w:t>、N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u w:val="none"/>
          <w:vertAlign w:val="subscript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  <w:t>、Ar)低温液体储槽(DN1400)</w:t>
      </w:r>
    </w:p>
    <w:p>
      <w:pPr>
        <w:pStyle w:val="2"/>
        <w:widowControl/>
        <w:spacing w:beforeAutospacing="0" w:after="0" w:afterAutospacing="0" w:line="324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  <w:t>仪表、阀门配置明细表</w:t>
      </w:r>
    </w:p>
    <w:tbl>
      <w:tblPr>
        <w:tblStyle w:val="3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名  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阀门型号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公称通径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数量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 w:firstLine="84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备     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仪表阀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DJ61F-40P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DN4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u w:val="none"/>
              </w:rPr>
              <w:t>使用温度：-60℃～+40℃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低温截止阀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DJ61F-40P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DN10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低温截止阀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DJ61F-40P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DN15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低温截止阀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DJ61F-40P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DN25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低温截止阀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DJ61F-40P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DN40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角式低温截止阀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DJ64F-40P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DN40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(升压)减压阀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DY12F-25P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DN20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u w:val="none"/>
              </w:rPr>
              <w:t>调压范围：0.2～1.0MPa；调定压力：按合同。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u w:val="none"/>
              </w:rPr>
              <w:t>带配套连接件。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降压阀（经济回路）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DY12F-25P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DN15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u w:val="none"/>
              </w:rPr>
              <w:t>调压范围：0.2～1.0MPa；调定压力：按合同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三通截止阀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DJ63F-25P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DN25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(容器)安全阀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DA21F-25P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DN25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u w:val="none"/>
              </w:rPr>
              <w:t>整定压力：0.84MPa，带配套连接件。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(管路)安全阀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DA21F-25P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DN10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u w:val="none"/>
              </w:rPr>
              <w:t>整定压力：0.84MPa，带配套连接件。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真空阀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ZK-40WA-1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DN40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成都新兰石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液位仪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 w:firstLine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  <w:u w:val="none"/>
              </w:rPr>
              <w:t>CYJ-1指针式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u w:val="none"/>
              </w:rPr>
              <w:t>V=5m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9"/>
                <w:szCs w:val="9"/>
                <w:u w:val="none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u w:val="none"/>
              </w:rPr>
              <w:t>，内径DN1400；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 w:firstLine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u w:val="none"/>
              </w:rPr>
              <w:t>内容器总高度H=3750mm。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压力表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YO-100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u w:val="none"/>
              </w:rPr>
              <w:t>精度等级：1.6级；量程：0～1.6MPa。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u w:val="none"/>
              </w:rPr>
              <w:t>重庆布莱迪仪表厂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快速接头座(方)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PN4.0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DN40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0C18Ni9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球面铜垫圈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PN4.0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DN40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u w:val="none"/>
              </w:rPr>
              <w:t>紫铜，与快速接头座匹配</w:t>
            </w:r>
          </w:p>
        </w:tc>
      </w:tr>
    </w:tbl>
    <w:p>
      <w:pPr>
        <w:pStyle w:val="2"/>
        <w:widowControl/>
        <w:spacing w:beforeAutospacing="0" w:after="0" w:afterAutospacing="0" w:line="324" w:lineRule="atLeast"/>
        <w:ind w:left="0" w:right="0" w:firstLine="21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1"/>
          <w:szCs w:val="21"/>
          <w:u w:val="none"/>
        </w:rPr>
        <w:t>注：以上阀门满足下列要求：</w:t>
      </w:r>
    </w:p>
    <w:p>
      <w:pPr>
        <w:pStyle w:val="2"/>
        <w:widowControl/>
        <w:spacing w:beforeAutospacing="0" w:after="0" w:afterAutospacing="0" w:line="324" w:lineRule="atLeast"/>
        <w:ind w:left="0" w:right="0" w:firstLine="63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1"/>
          <w:szCs w:val="21"/>
          <w:u w:val="none"/>
        </w:rPr>
        <w:t>1.适用介质：液氧、液氮、液氩；适用温度：-196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</w:rPr>
        <w:t>℃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1"/>
          <w:szCs w:val="21"/>
          <w:u w:val="none"/>
        </w:rPr>
        <w:t>～+40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</w:rPr>
        <w:t>℃。</w:t>
      </w:r>
    </w:p>
    <w:p>
      <w:pPr>
        <w:pStyle w:val="2"/>
        <w:widowControl/>
        <w:spacing w:beforeAutospacing="0" w:after="0" w:afterAutospacing="0" w:line="324" w:lineRule="atLeast"/>
        <w:ind w:left="0" w:right="0" w:firstLine="63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</w:rPr>
        <w:t>2.主体材质按各阀门的型号，并与上述介质和温度相适应。</w:t>
      </w:r>
    </w:p>
    <w:p>
      <w:pPr>
        <w:pStyle w:val="2"/>
        <w:widowControl/>
        <w:spacing w:beforeAutospacing="0" w:after="0" w:afterAutospacing="0" w:line="324" w:lineRule="atLeast"/>
        <w:ind w:left="0" w:right="0" w:firstLine="63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1"/>
          <w:szCs w:val="21"/>
          <w:u w:val="none"/>
        </w:rPr>
        <w:t>3.液位仪按合同要求选型。</w:t>
      </w:r>
    </w:p>
    <w:p>
      <w:pPr>
        <w:pStyle w:val="2"/>
        <w:widowControl/>
        <w:spacing w:beforeAutospacing="0" w:after="0" w:afterAutospacing="0" w:line="324" w:lineRule="atLeast"/>
        <w:ind w:left="0" w:right="0" w:firstLine="63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Times New Roman" w:hAnsi="Times New Roman" w:eastAsia="-webkit-standard" w:cs="Times New Roman"/>
          <w:i w:val="0"/>
          <w:caps w:val="0"/>
          <w:color w:val="000000"/>
          <w:spacing w:val="0"/>
          <w:sz w:val="21"/>
          <w:szCs w:val="21"/>
          <w:u w:val="none"/>
        </w:rPr>
        <w:t>4.本明细表提供是标准配置，特殊要求按合同配置。</w:t>
      </w:r>
    </w:p>
    <w:p>
      <w:pPr>
        <w:pStyle w:val="2"/>
        <w:widowControl/>
        <w:spacing w:beforeAutospacing="0" w:after="0" w:afterAutospacing="0" w:line="324" w:lineRule="atLeast"/>
        <w:ind w:left="885" w:right="0" w:firstLine="225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  <w:t> 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NWQyMTY2ZTU4ZjYzMGRjMDhlMjMzMDJlYzcxOWYifQ=="/>
  </w:docVars>
  <w:rsids>
    <w:rsidRoot w:val="00000000"/>
    <w:rsid w:val="1C446771"/>
    <w:rsid w:val="39D257FA"/>
    <w:rsid w:val="601957DA"/>
    <w:rsid w:val="7E0F7B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2023-12-12T14:06:00Z</dcterms:created>
  <dc:creator>iPhone</dc:creator>
  <cp:lastModifiedBy>two cents</cp:lastModifiedBy>
  <dcterms:modified xsi:type="dcterms:W3CDTF">2023-12-12T06:10:16Z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82ED0351F7524B9CACF91F40C656C486_13</vt:lpwstr>
  </property>
</Properties>
</file>