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检验科实验室维保</w:t>
      </w:r>
    </w:p>
    <w:p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维保标准：</w:t>
      </w:r>
    </w:p>
    <w:p>
      <w:pPr>
        <w:numPr>
          <w:numId w:val="0"/>
        </w:numPr>
        <w:ind w:firstLine="42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医院实验室净化系统定时定期维护保养，以确保符合原设计的净化标准。检 测标准依据《生物安全实验室建筑技术规范》GB50346-2011及《医院空气净 化管理规范》WS/T368-2012要求。</w:t>
      </w:r>
    </w:p>
    <w:p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维保范围：</w:t>
      </w:r>
    </w:p>
    <w:p>
      <w:pPr>
        <w:numPr>
          <w:ilvl w:val="0"/>
          <w:numId w:val="2"/>
        </w:numPr>
        <w:ind w:firstLine="420" w:firstLineChars="200"/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检验科分子生物实验室及微生物实验室共11 间</w:t>
      </w:r>
      <w:r>
        <w:rPr>
          <w:rFonts w:hint="eastAsia"/>
          <w:lang w:val="en-US" w:eastAsia="zh-CN"/>
        </w:rPr>
        <w:t>。</w:t>
      </w:r>
    </w:p>
    <w:p>
      <w:pPr>
        <w:numPr>
          <w:ilvl w:val="0"/>
          <w:numId w:val="2"/>
        </w:numPr>
        <w:ind w:firstLine="42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合同外维保材料或配件由甲乙双方协商采购，乙方负责更换</w:t>
      </w:r>
      <w:r>
        <w:rPr>
          <w:rFonts w:hint="eastAsia"/>
          <w:lang w:val="en-US" w:eastAsia="zh-CN"/>
        </w:rPr>
        <w:t>。</w:t>
      </w:r>
    </w:p>
    <w:p>
      <w:pPr>
        <w:numPr>
          <w:ilvl w:val="0"/>
          <w:numId w:val="2"/>
        </w:numPr>
        <w:ind w:firstLine="420" w:firstLineChars="2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在维保期内，为甲方更换实验室高效过滤器，并邀请湖北省省内有相应资质的第三  </w:t>
      </w:r>
    </w:p>
    <w:p>
      <w:pPr>
        <w:numPr>
          <w:numId w:val="0"/>
        </w:numPr>
        <w:ind w:firstLine="420" w:firstLineChars="2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方进行检测，检测结果应符合国家规范相关标准。</w:t>
      </w:r>
    </w:p>
    <w:p>
      <w:pPr>
        <w:widowControl w:val="0"/>
        <w:numPr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三、</w:t>
      </w:r>
      <w:r>
        <w:rPr>
          <w:rFonts w:hint="default"/>
          <w:lang w:val="en-US" w:eastAsia="zh-CN"/>
        </w:rPr>
        <w:t>设备维修保养工作内容</w:t>
      </w: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636"/>
        <w:gridCol w:w="1535"/>
        <w:gridCol w:w="1555"/>
        <w:gridCol w:w="1247"/>
        <w:gridCol w:w="1861"/>
        <w:gridCol w:w="16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79" w:hRule="atLeast"/>
        </w:trPr>
        <w:tc>
          <w:tcPr>
            <w:tcW w:w="373" w:type="pct"/>
            <w:vAlign w:val="top"/>
          </w:tcPr>
          <w:p>
            <w:pPr>
              <w:widowControl w:val="0"/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序号</w:t>
            </w:r>
          </w:p>
        </w:tc>
        <w:tc>
          <w:tcPr>
            <w:tcW w:w="1812" w:type="pct"/>
            <w:gridSpan w:val="2"/>
            <w:vAlign w:val="top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服务区域</w:t>
            </w:r>
          </w:p>
          <w:p>
            <w:pPr>
              <w:widowControl w:val="0"/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731" w:type="pct"/>
            <w:vAlign w:val="top"/>
          </w:tcPr>
          <w:p>
            <w:pPr>
              <w:widowControl w:val="0"/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数量</w:t>
            </w:r>
          </w:p>
        </w:tc>
        <w:tc>
          <w:tcPr>
            <w:tcW w:w="1091" w:type="pct"/>
            <w:vAlign w:val="top"/>
          </w:tcPr>
          <w:p>
            <w:pPr>
              <w:widowControl w:val="0"/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服务范围</w:t>
            </w:r>
          </w:p>
        </w:tc>
        <w:tc>
          <w:tcPr>
            <w:tcW w:w="990" w:type="pct"/>
            <w:vAlign w:val="top"/>
          </w:tcPr>
          <w:p>
            <w:pPr>
              <w:widowControl w:val="0"/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373" w:type="pct"/>
            <w:vMerge w:val="restart"/>
          </w:tcPr>
          <w:p>
            <w:pPr>
              <w:widowControl w:val="0"/>
              <w:numPr>
                <w:numId w:val="0"/>
              </w:num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900" w:type="pct"/>
            <w:vMerge w:val="restart"/>
          </w:tcPr>
          <w:p>
            <w:pPr>
              <w:widowControl w:val="0"/>
              <w:numPr>
                <w:numId w:val="0"/>
              </w:num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净化机组部分</w:t>
            </w:r>
          </w:p>
        </w:tc>
        <w:tc>
          <w:tcPr>
            <w:tcW w:w="912" w:type="pct"/>
          </w:tcPr>
          <w:p>
            <w:pPr>
              <w:widowControl w:val="0"/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排风机组</w:t>
            </w:r>
          </w:p>
        </w:tc>
        <w:tc>
          <w:tcPr>
            <w:tcW w:w="731" w:type="pct"/>
          </w:tcPr>
          <w:p>
            <w:pPr>
              <w:widowControl w:val="0"/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2台套</w:t>
            </w:r>
          </w:p>
        </w:tc>
        <w:tc>
          <w:tcPr>
            <w:tcW w:w="1091" w:type="pct"/>
          </w:tcPr>
          <w:p>
            <w:pPr>
              <w:widowControl w:val="0"/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维修及维护保养</w:t>
            </w:r>
          </w:p>
        </w:tc>
        <w:tc>
          <w:tcPr>
            <w:tcW w:w="990" w:type="pct"/>
          </w:tcPr>
          <w:p>
            <w:pPr>
              <w:widowControl w:val="0"/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373" w:type="pct"/>
            <w:vMerge w:val="continue"/>
            <w:tcBorders/>
          </w:tcPr>
          <w:p>
            <w:pPr>
              <w:widowControl w:val="0"/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900" w:type="pct"/>
            <w:vMerge w:val="continue"/>
            <w:tcBorders/>
          </w:tcPr>
          <w:p>
            <w:pPr>
              <w:widowControl w:val="0"/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912" w:type="pct"/>
          </w:tcPr>
          <w:p>
            <w:pPr>
              <w:widowControl w:val="0"/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新风机组</w:t>
            </w:r>
          </w:p>
        </w:tc>
        <w:tc>
          <w:tcPr>
            <w:tcW w:w="731" w:type="pct"/>
          </w:tcPr>
          <w:p>
            <w:pPr>
              <w:widowControl w:val="0"/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2台套</w:t>
            </w:r>
          </w:p>
        </w:tc>
        <w:tc>
          <w:tcPr>
            <w:tcW w:w="1091" w:type="pct"/>
          </w:tcPr>
          <w:p>
            <w:pPr>
              <w:widowControl w:val="0"/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维修及维护保养</w:t>
            </w:r>
          </w:p>
        </w:tc>
        <w:tc>
          <w:tcPr>
            <w:tcW w:w="990" w:type="pct"/>
          </w:tcPr>
          <w:p>
            <w:pPr>
              <w:widowControl w:val="0"/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373" w:type="pct"/>
            <w:vMerge w:val="continue"/>
            <w:tcBorders/>
          </w:tcPr>
          <w:p>
            <w:pPr>
              <w:widowControl w:val="0"/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900" w:type="pct"/>
            <w:vMerge w:val="continue"/>
            <w:tcBorders/>
          </w:tcPr>
          <w:p>
            <w:pPr>
              <w:widowControl w:val="0"/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912" w:type="pct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加湿器</w:t>
            </w:r>
          </w:p>
        </w:tc>
        <w:tc>
          <w:tcPr>
            <w:tcW w:w="731" w:type="pct"/>
          </w:tcPr>
          <w:p>
            <w:pPr>
              <w:widowControl w:val="0"/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5套</w:t>
            </w:r>
          </w:p>
        </w:tc>
        <w:tc>
          <w:tcPr>
            <w:tcW w:w="1091" w:type="pct"/>
          </w:tcPr>
          <w:p>
            <w:pPr>
              <w:widowControl w:val="0"/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维修及维护保养</w:t>
            </w:r>
          </w:p>
        </w:tc>
        <w:tc>
          <w:tcPr>
            <w:tcW w:w="990" w:type="pct"/>
          </w:tcPr>
          <w:p>
            <w:pPr>
              <w:widowControl w:val="0"/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373" w:type="pct"/>
            <w:vMerge w:val="restart"/>
          </w:tcPr>
          <w:p>
            <w:pPr>
              <w:widowControl w:val="0"/>
              <w:numPr>
                <w:numId w:val="0"/>
              </w:num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numId w:val="0"/>
              </w:num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numId w:val="0"/>
              </w:num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numId w:val="0"/>
              </w:num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numId w:val="0"/>
              </w:num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numId w:val="0"/>
              </w:num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numId w:val="0"/>
              </w:num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numId w:val="0"/>
              </w:num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900" w:type="pct"/>
            <w:vMerge w:val="restart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实验室部分</w:t>
            </w:r>
          </w:p>
          <w:p>
            <w:pPr>
              <w:widowControl w:val="0"/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912" w:type="pct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装饰、电动门</w:t>
            </w:r>
          </w:p>
        </w:tc>
        <w:tc>
          <w:tcPr>
            <w:tcW w:w="731" w:type="pct"/>
          </w:tcPr>
          <w:p>
            <w:pPr>
              <w:widowControl w:val="0"/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12楼</w:t>
            </w:r>
          </w:p>
        </w:tc>
        <w:tc>
          <w:tcPr>
            <w:tcW w:w="1091" w:type="pct"/>
          </w:tcPr>
          <w:p>
            <w:pPr>
              <w:widowControl w:val="0"/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维修及维护保养</w:t>
            </w:r>
          </w:p>
        </w:tc>
        <w:tc>
          <w:tcPr>
            <w:tcW w:w="990" w:type="pct"/>
          </w:tcPr>
          <w:p>
            <w:pPr>
              <w:widowControl w:val="0"/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373" w:type="pct"/>
            <w:vMerge w:val="continue"/>
            <w:tcBorders/>
          </w:tcPr>
          <w:p>
            <w:pPr>
              <w:widowControl w:val="0"/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900" w:type="pct"/>
            <w:vMerge w:val="continue"/>
            <w:tcBorders/>
          </w:tcPr>
          <w:p>
            <w:pPr>
              <w:widowControl w:val="0"/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912" w:type="pct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UPS</w:t>
            </w:r>
          </w:p>
        </w:tc>
        <w:tc>
          <w:tcPr>
            <w:tcW w:w="731" w:type="pct"/>
          </w:tcPr>
          <w:p>
            <w:pPr>
              <w:widowControl w:val="0"/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1套</w:t>
            </w:r>
          </w:p>
        </w:tc>
        <w:tc>
          <w:tcPr>
            <w:tcW w:w="1091" w:type="pct"/>
          </w:tcPr>
          <w:p>
            <w:pPr>
              <w:widowControl w:val="0"/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维修及维护保养</w:t>
            </w:r>
          </w:p>
        </w:tc>
        <w:tc>
          <w:tcPr>
            <w:tcW w:w="990" w:type="pct"/>
          </w:tcPr>
          <w:p>
            <w:pPr>
              <w:widowControl w:val="0"/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373" w:type="pct"/>
            <w:vMerge w:val="continue"/>
            <w:tcBorders/>
          </w:tcPr>
          <w:p>
            <w:pPr>
              <w:widowControl w:val="0"/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900" w:type="pct"/>
            <w:vMerge w:val="continue"/>
            <w:tcBorders/>
          </w:tcPr>
          <w:p>
            <w:pPr>
              <w:widowControl w:val="0"/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912" w:type="pct"/>
          </w:tcPr>
          <w:p>
            <w:pPr>
              <w:widowControl w:val="0"/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门禁系统</w:t>
            </w:r>
          </w:p>
        </w:tc>
        <w:tc>
          <w:tcPr>
            <w:tcW w:w="731" w:type="pct"/>
          </w:tcPr>
          <w:p>
            <w:pPr>
              <w:widowControl w:val="0"/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12楼</w:t>
            </w:r>
          </w:p>
        </w:tc>
        <w:tc>
          <w:tcPr>
            <w:tcW w:w="1091" w:type="pct"/>
          </w:tcPr>
          <w:p>
            <w:pPr>
              <w:widowControl w:val="0"/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维修、维护</w:t>
            </w:r>
          </w:p>
        </w:tc>
        <w:tc>
          <w:tcPr>
            <w:tcW w:w="990" w:type="pct"/>
          </w:tcPr>
          <w:p>
            <w:pPr>
              <w:widowControl w:val="0"/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373" w:type="pct"/>
            <w:vMerge w:val="continue"/>
            <w:tcBorders/>
          </w:tcPr>
          <w:p>
            <w:pPr>
              <w:widowControl w:val="0"/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900" w:type="pct"/>
            <w:vMerge w:val="continue"/>
            <w:tcBorders/>
          </w:tcPr>
          <w:p>
            <w:pPr>
              <w:widowControl w:val="0"/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912" w:type="pct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门锁、把手等</w:t>
            </w:r>
          </w:p>
        </w:tc>
        <w:tc>
          <w:tcPr>
            <w:tcW w:w="731" w:type="pct"/>
          </w:tcPr>
          <w:p>
            <w:pPr>
              <w:widowControl w:val="0"/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12楼</w:t>
            </w:r>
          </w:p>
        </w:tc>
        <w:tc>
          <w:tcPr>
            <w:tcW w:w="1091" w:type="pct"/>
          </w:tcPr>
          <w:p>
            <w:pPr>
              <w:widowControl w:val="0"/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维修、维护</w:t>
            </w:r>
          </w:p>
        </w:tc>
        <w:tc>
          <w:tcPr>
            <w:tcW w:w="990" w:type="pct"/>
          </w:tcPr>
          <w:p>
            <w:pPr>
              <w:widowControl w:val="0"/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26" w:hRule="atLeast"/>
        </w:trPr>
        <w:tc>
          <w:tcPr>
            <w:tcW w:w="373" w:type="pct"/>
            <w:vMerge w:val="continue"/>
            <w:tcBorders/>
          </w:tcPr>
          <w:p>
            <w:pPr>
              <w:widowControl w:val="0"/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900" w:type="pct"/>
            <w:vMerge w:val="continue"/>
            <w:tcBorders/>
          </w:tcPr>
          <w:p>
            <w:pPr>
              <w:widowControl w:val="0"/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912" w:type="pct"/>
            <w:vAlign w:val="top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ind w:firstLine="210" w:firstLineChars="100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初效过滤器</w:t>
            </w:r>
          </w:p>
        </w:tc>
        <w:tc>
          <w:tcPr>
            <w:tcW w:w="731" w:type="pct"/>
            <w:vAlign w:val="top"/>
          </w:tcPr>
          <w:p>
            <w:pPr>
              <w:widowControl w:val="0"/>
              <w:numPr>
                <w:numId w:val="0"/>
              </w:num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8套</w:t>
            </w:r>
          </w:p>
        </w:tc>
        <w:tc>
          <w:tcPr>
            <w:tcW w:w="1091" w:type="pct"/>
            <w:vAlign w:val="top"/>
          </w:tcPr>
          <w:p>
            <w:pPr>
              <w:widowControl w:val="0"/>
              <w:numPr>
                <w:numId w:val="0"/>
              </w:num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清洗、更换</w:t>
            </w:r>
          </w:p>
        </w:tc>
        <w:tc>
          <w:tcPr>
            <w:tcW w:w="990" w:type="pct"/>
            <w:vAlign w:val="top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每月免费换新</w:t>
            </w:r>
            <w:r>
              <w:rPr>
                <w:rFonts w:hint="eastAsia"/>
                <w:lang w:val="en-US" w:eastAsia="zh-CN"/>
              </w:rPr>
              <w:t>一次</w:t>
            </w:r>
          </w:p>
          <w:p>
            <w:pPr>
              <w:widowControl w:val="0"/>
              <w:numPr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10" w:hRule="atLeast"/>
        </w:trPr>
        <w:tc>
          <w:tcPr>
            <w:tcW w:w="373" w:type="pct"/>
            <w:vMerge w:val="continue"/>
            <w:tcBorders/>
          </w:tcPr>
          <w:p>
            <w:pPr>
              <w:widowControl w:val="0"/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900" w:type="pct"/>
            <w:vMerge w:val="continue"/>
            <w:tcBorders/>
          </w:tcPr>
          <w:p>
            <w:pPr>
              <w:widowControl w:val="0"/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912" w:type="pct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ind w:firstLine="210" w:firstLineChars="100"/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中效过滤器</w:t>
            </w:r>
          </w:p>
        </w:tc>
        <w:tc>
          <w:tcPr>
            <w:tcW w:w="731" w:type="pct"/>
          </w:tcPr>
          <w:p>
            <w:pPr>
              <w:widowControl w:val="0"/>
              <w:numPr>
                <w:numId w:val="0"/>
              </w:num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8套</w:t>
            </w:r>
          </w:p>
        </w:tc>
        <w:tc>
          <w:tcPr>
            <w:tcW w:w="1091" w:type="pct"/>
          </w:tcPr>
          <w:p>
            <w:pPr>
              <w:widowControl w:val="0"/>
              <w:numPr>
                <w:numId w:val="0"/>
              </w:num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清洗、更换</w:t>
            </w:r>
          </w:p>
        </w:tc>
        <w:tc>
          <w:tcPr>
            <w:tcW w:w="990" w:type="pct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每</w:t>
            </w:r>
            <w:r>
              <w:rPr>
                <w:rFonts w:hint="eastAsia"/>
                <w:lang w:val="en-US" w:eastAsia="zh-CN"/>
              </w:rPr>
              <w:t>季度</w:t>
            </w:r>
            <w:r>
              <w:rPr>
                <w:rFonts w:hint="default"/>
                <w:lang w:val="en-US" w:eastAsia="zh-CN"/>
              </w:rPr>
              <w:t>免费换新</w:t>
            </w:r>
            <w:r>
              <w:rPr>
                <w:rFonts w:hint="eastAsia"/>
                <w:lang w:val="en-US" w:eastAsia="zh-CN"/>
              </w:rPr>
              <w:t>一次</w:t>
            </w:r>
          </w:p>
          <w:p>
            <w:pPr>
              <w:widowControl w:val="0"/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911" w:hRule="atLeast"/>
        </w:trPr>
        <w:tc>
          <w:tcPr>
            <w:tcW w:w="373" w:type="pct"/>
            <w:vMerge w:val="continue"/>
            <w:tcBorders/>
          </w:tcPr>
          <w:p>
            <w:pPr>
              <w:widowControl w:val="0"/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900" w:type="pct"/>
            <w:vMerge w:val="continue"/>
            <w:tcBorders/>
          </w:tcPr>
          <w:p>
            <w:pPr>
              <w:widowControl w:val="0"/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912" w:type="pct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ind w:firstLine="210" w:firstLineChars="100"/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高效过滤器</w:t>
            </w:r>
          </w:p>
        </w:tc>
        <w:tc>
          <w:tcPr>
            <w:tcW w:w="731" w:type="pct"/>
          </w:tcPr>
          <w:p>
            <w:pPr>
              <w:widowControl w:val="0"/>
              <w:numPr>
                <w:numId w:val="0"/>
              </w:num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48套</w:t>
            </w:r>
          </w:p>
        </w:tc>
        <w:tc>
          <w:tcPr>
            <w:tcW w:w="1091" w:type="pct"/>
          </w:tcPr>
          <w:p>
            <w:pPr>
              <w:widowControl w:val="0"/>
              <w:numPr>
                <w:numId w:val="0"/>
              </w:num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更换、自检</w:t>
            </w:r>
          </w:p>
        </w:tc>
        <w:tc>
          <w:tcPr>
            <w:tcW w:w="990" w:type="pct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每</w:t>
            </w:r>
            <w:r>
              <w:rPr>
                <w:rFonts w:hint="eastAsia"/>
                <w:lang w:val="en-US" w:eastAsia="zh-CN"/>
              </w:rPr>
              <w:t>年</w:t>
            </w:r>
            <w:r>
              <w:rPr>
                <w:rFonts w:hint="default"/>
                <w:lang w:val="en-US" w:eastAsia="zh-CN"/>
              </w:rPr>
              <w:t>免费换新</w:t>
            </w:r>
          </w:p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一次</w:t>
            </w:r>
          </w:p>
          <w:p>
            <w:pPr>
              <w:widowControl w:val="0"/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49" w:hRule="atLeast"/>
        </w:trPr>
        <w:tc>
          <w:tcPr>
            <w:tcW w:w="373" w:type="pct"/>
            <w:vMerge w:val="continue"/>
            <w:tcBorders/>
          </w:tcPr>
          <w:p>
            <w:pPr>
              <w:widowControl w:val="0"/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900" w:type="pct"/>
            <w:vMerge w:val="continue"/>
            <w:tcBorders/>
          </w:tcPr>
          <w:p>
            <w:pPr>
              <w:widowControl w:val="0"/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912" w:type="pct"/>
          </w:tcPr>
          <w:p>
            <w:pPr>
              <w:widowControl w:val="0"/>
              <w:numPr>
                <w:ilvl w:val="0"/>
                <w:numId w:val="0"/>
              </w:numPr>
              <w:ind w:firstLine="210" w:firstLineChars="100"/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空调设备</w:t>
            </w:r>
          </w:p>
        </w:tc>
        <w:tc>
          <w:tcPr>
            <w:tcW w:w="731" w:type="pct"/>
          </w:tcPr>
          <w:p>
            <w:pPr>
              <w:widowControl w:val="0"/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4套</w:t>
            </w:r>
          </w:p>
        </w:tc>
        <w:tc>
          <w:tcPr>
            <w:tcW w:w="1091" w:type="pct"/>
          </w:tcPr>
          <w:p>
            <w:pPr>
              <w:widowControl w:val="0"/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维修及维护保养</w:t>
            </w:r>
          </w:p>
        </w:tc>
        <w:tc>
          <w:tcPr>
            <w:tcW w:w="990" w:type="pct"/>
          </w:tcPr>
          <w:p>
            <w:pPr>
              <w:widowControl w:val="0"/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89" w:hRule="atLeast"/>
        </w:trPr>
        <w:tc>
          <w:tcPr>
            <w:tcW w:w="373" w:type="pct"/>
            <w:vMerge w:val="continue"/>
            <w:tcBorders/>
          </w:tcPr>
          <w:p>
            <w:pPr>
              <w:widowControl w:val="0"/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900" w:type="pct"/>
            <w:vMerge w:val="continue"/>
            <w:tcBorders/>
          </w:tcPr>
          <w:p>
            <w:pPr>
              <w:widowControl w:val="0"/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912" w:type="pct"/>
          </w:tcPr>
          <w:p>
            <w:pPr>
              <w:widowControl w:val="0"/>
              <w:numPr>
                <w:ilvl w:val="0"/>
                <w:numId w:val="0"/>
              </w:numPr>
              <w:ind w:firstLine="210" w:firstLineChars="100"/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多联机内机</w:t>
            </w:r>
          </w:p>
        </w:tc>
        <w:tc>
          <w:tcPr>
            <w:tcW w:w="731" w:type="pct"/>
          </w:tcPr>
          <w:p>
            <w:pPr>
              <w:widowControl w:val="0"/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24套</w:t>
            </w:r>
          </w:p>
        </w:tc>
        <w:tc>
          <w:tcPr>
            <w:tcW w:w="1091" w:type="pct"/>
          </w:tcPr>
          <w:p>
            <w:pPr>
              <w:widowControl w:val="0"/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维修及维护保养</w:t>
            </w:r>
          </w:p>
        </w:tc>
        <w:tc>
          <w:tcPr>
            <w:tcW w:w="990" w:type="pct"/>
          </w:tcPr>
          <w:p>
            <w:pPr>
              <w:widowControl w:val="0"/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373" w:type="pct"/>
            <w:vMerge w:val="continue"/>
            <w:tcBorders/>
          </w:tcPr>
          <w:p>
            <w:pPr>
              <w:widowControl w:val="0"/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900" w:type="pct"/>
            <w:vMerge w:val="continue"/>
            <w:tcBorders/>
          </w:tcPr>
          <w:p>
            <w:pPr>
              <w:widowControl w:val="0"/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912" w:type="pct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消毒机</w:t>
            </w:r>
          </w:p>
        </w:tc>
        <w:tc>
          <w:tcPr>
            <w:tcW w:w="731" w:type="pct"/>
          </w:tcPr>
          <w:p>
            <w:pPr>
              <w:widowControl w:val="0"/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67套</w:t>
            </w:r>
          </w:p>
        </w:tc>
        <w:tc>
          <w:tcPr>
            <w:tcW w:w="1091" w:type="pct"/>
          </w:tcPr>
          <w:p>
            <w:pPr>
              <w:widowControl w:val="0"/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维修及维护保养</w:t>
            </w:r>
          </w:p>
        </w:tc>
        <w:tc>
          <w:tcPr>
            <w:tcW w:w="990" w:type="pct"/>
          </w:tcPr>
          <w:p>
            <w:pPr>
              <w:widowControl w:val="0"/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373" w:type="pct"/>
          </w:tcPr>
          <w:p>
            <w:pPr>
              <w:widowControl w:val="0"/>
              <w:numPr>
                <w:numId w:val="0"/>
              </w:num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900" w:type="pct"/>
          </w:tcPr>
          <w:p>
            <w:pPr>
              <w:widowControl w:val="0"/>
              <w:numPr>
                <w:numId w:val="0"/>
              </w:num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室外机部分</w:t>
            </w:r>
          </w:p>
        </w:tc>
        <w:tc>
          <w:tcPr>
            <w:tcW w:w="912" w:type="pct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模块机组及多联机</w:t>
            </w:r>
          </w:p>
        </w:tc>
        <w:tc>
          <w:tcPr>
            <w:tcW w:w="731" w:type="pct"/>
          </w:tcPr>
          <w:p>
            <w:pPr>
              <w:widowControl w:val="0"/>
              <w:numPr>
                <w:numId w:val="0"/>
              </w:num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12楼</w:t>
            </w:r>
          </w:p>
        </w:tc>
        <w:tc>
          <w:tcPr>
            <w:tcW w:w="1091" w:type="pct"/>
          </w:tcPr>
          <w:p>
            <w:pPr>
              <w:widowControl w:val="0"/>
              <w:numPr>
                <w:numId w:val="0"/>
              </w:numPr>
              <w:jc w:val="center"/>
              <w:rPr>
                <w:rFonts w:hint="default"/>
                <w:lang w:val="en-US" w:eastAsia="zh-CN"/>
              </w:rPr>
            </w:pPr>
          </w:p>
          <w:p>
            <w:pPr>
              <w:widowControl w:val="0"/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维修及维护保养</w:t>
            </w:r>
          </w:p>
        </w:tc>
        <w:tc>
          <w:tcPr>
            <w:tcW w:w="990" w:type="pct"/>
          </w:tcPr>
          <w:p>
            <w:pPr>
              <w:widowControl w:val="0"/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410" w:hRule="atLeast"/>
        </w:trPr>
        <w:tc>
          <w:tcPr>
            <w:tcW w:w="373" w:type="pct"/>
          </w:tcPr>
          <w:p>
            <w:pPr>
              <w:widowControl w:val="0"/>
              <w:numPr>
                <w:numId w:val="0"/>
              </w:num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numId w:val="0"/>
              </w:num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numId w:val="0"/>
              </w:numPr>
              <w:ind w:firstLine="210" w:firstLineChars="100"/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900" w:type="pct"/>
          </w:tcPr>
          <w:p>
            <w:pPr>
              <w:widowControl w:val="0"/>
              <w:numPr>
                <w:numId w:val="0"/>
              </w:num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numId w:val="0"/>
              </w:num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净化整体部分</w:t>
            </w:r>
          </w:p>
        </w:tc>
        <w:tc>
          <w:tcPr>
            <w:tcW w:w="912" w:type="pct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第三方检测</w:t>
            </w:r>
          </w:p>
          <w:p>
            <w:pPr>
              <w:widowControl w:val="0"/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731" w:type="pct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分子实验</w:t>
            </w:r>
          </w:p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室及微生</w:t>
            </w:r>
          </w:p>
          <w:p>
            <w:pPr>
              <w:widowControl w:val="0"/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物实验室</w:t>
            </w:r>
          </w:p>
        </w:tc>
        <w:tc>
          <w:tcPr>
            <w:tcW w:w="1091" w:type="pct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维修及维护保养</w:t>
            </w:r>
          </w:p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尘埃粒子数、菌落数、温度、照度、风速、压差、新风</w:t>
            </w:r>
          </w:p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量等</w:t>
            </w:r>
          </w:p>
          <w:p>
            <w:pPr>
              <w:widowControl w:val="0"/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990" w:type="pct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lang w:val="en-US" w:eastAsia="zh-CN"/>
              </w:rPr>
            </w:pPr>
            <w:bookmarkStart w:id="0" w:name="_GoBack"/>
            <w:bookmarkEnd w:id="0"/>
            <w:r>
              <w:rPr>
                <w:rFonts w:hint="default"/>
                <w:lang w:val="en-US" w:eastAsia="zh-CN"/>
              </w:rPr>
              <w:t>出具检测报</w:t>
            </w:r>
          </w:p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告及检测公</w:t>
            </w:r>
          </w:p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司资质</w:t>
            </w:r>
          </w:p>
          <w:p>
            <w:pPr>
              <w:widowControl w:val="0"/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>
      <w:pPr>
        <w:widowControl w:val="0"/>
        <w:numPr>
          <w:numId w:val="0"/>
        </w:numPr>
        <w:jc w:val="both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CD8FEB6"/>
    <w:multiLevelType w:val="singleLevel"/>
    <w:tmpl w:val="4CD8FEB6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64881D23"/>
    <w:multiLevelType w:val="singleLevel"/>
    <w:tmpl w:val="64881D2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zYjAyNWNhNDkxZDkxMjI4Mjc1OGQ2MGZkYWY3MjkifQ=="/>
  </w:docVars>
  <w:rsids>
    <w:rsidRoot w:val="1A1D38FC"/>
    <w:rsid w:val="1A1D3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2024-02-02T01:01:00Z</dcterms:created>
  <dc:creator>HP</dc:creator>
  <cp:lastModifiedBy>HP</cp:lastModifiedBy>
  <dcterms:modified xsi:type="dcterms:W3CDTF">2024-02-02T02:22:17Z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6717AC46C6EB4C41AE39928D75218184_11</vt:lpwstr>
  </property>
</Properties>
</file>