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spacing w:before="0" w:after="0" w:line="240" w:lineRule="auto"/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儿童多参数生物反馈治疗仪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技术参数</w:t>
      </w:r>
    </w:p>
    <w:p>
      <w:pPr>
        <w:bidi w:val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一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硬件</w:t>
      </w:r>
    </w:p>
    <w:p>
      <w:pPr>
        <w:numPr>
          <w:ilvl w:val="0"/>
          <w:numId w:val="0"/>
        </w:numPr>
        <w:spacing w:line="400" w:lineRule="exac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八通道多参数信号处理器：可监测和记录</w:t>
      </w:r>
      <w:bookmarkStart w:id="0" w:name="_Hlk30428422"/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脑电(EEG)、肌电(EMG)、皮电(SC)、皮温(Temp)、心电(EKG)、血容量搏动(BVP)和呼吸(Resp)</w:t>
      </w:r>
      <w:bookmarkEnd w:id="0"/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多种生理信号。</w:t>
      </w:r>
    </w:p>
    <w:p>
      <w:pPr>
        <w:numPr>
          <w:ilvl w:val="0"/>
          <w:numId w:val="0"/>
        </w:numPr>
        <w:spacing w:line="400" w:lineRule="exac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*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信号处理器的物理通道：均为独立通道（非集成通道）。</w:t>
      </w:r>
    </w:p>
    <w:p>
      <w:pPr>
        <w:numPr>
          <w:ilvl w:val="0"/>
          <w:numId w:val="0"/>
        </w:numPr>
        <w:spacing w:line="400" w:lineRule="exac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*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信号处理器工作模式：采用直流供电，脱离计算机作为动态Holter使用。</w:t>
      </w:r>
    </w:p>
    <w:p>
      <w:pPr>
        <w:numPr>
          <w:ilvl w:val="0"/>
          <w:numId w:val="0"/>
        </w:numPr>
        <w:spacing w:line="400" w:lineRule="exac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4.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传感器类型：非集成外置独立传感器，内置IC芯片，有效消除伪差。</w:t>
      </w:r>
    </w:p>
    <w:p>
      <w:pPr>
        <w:numPr>
          <w:ilvl w:val="0"/>
          <w:numId w:val="0"/>
        </w:numPr>
        <w:spacing w:line="400" w:lineRule="exac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5.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阻抗测试：内置定标及全程在线阻抗测试功能。</w:t>
      </w:r>
    </w:p>
    <w:p>
      <w:pPr>
        <w:numPr>
          <w:ilvl w:val="0"/>
          <w:numId w:val="0"/>
        </w:numPr>
        <w:spacing w:line="400" w:lineRule="exac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6.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脑电电极：由三个电极组成，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主要采集位点是专业盘状电极，可用于头部任何位点，另外为耳夹参考电极以及接地电极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。</w:t>
      </w:r>
    </w:p>
    <w:p>
      <w:pPr>
        <w:numPr>
          <w:ilvl w:val="0"/>
          <w:numId w:val="0"/>
        </w:numPr>
        <w:spacing w:line="400" w:lineRule="exac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7.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肌电电极：可用于全身任何部位肌肉。</w:t>
      </w:r>
    </w:p>
    <w:p>
      <w:pPr>
        <w:numPr>
          <w:ilvl w:val="0"/>
          <w:numId w:val="0"/>
        </w:numPr>
        <w:spacing w:line="400" w:lineRule="exac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*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 xml:space="preserve">数据传输：采用光纤传输，光纤的长度可调节。  </w:t>
      </w:r>
    </w:p>
    <w:p>
      <w:pPr>
        <w:numPr>
          <w:ilvl w:val="0"/>
          <w:numId w:val="0"/>
        </w:numPr>
        <w:spacing w:line="400" w:lineRule="exac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9.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品牌主机及双屏设计：系统运行稳定，屏幕角度可调节。</w:t>
      </w:r>
    </w:p>
    <w:p>
      <w:pPr>
        <w:numPr>
          <w:ilvl w:val="0"/>
          <w:numId w:val="0"/>
        </w:numPr>
        <w:spacing w:line="400" w:lineRule="exac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10.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AD采样率：</w:t>
      </w:r>
    </w:p>
    <w:p>
      <w:pPr>
        <w:numPr>
          <w:ilvl w:val="1"/>
          <w:numId w:val="0"/>
        </w:numPr>
        <w:spacing w:line="400" w:lineRule="exact"/>
        <w:ind w:leftChars="10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10.1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肌电(EMG)通道≥2048Hz。</w:t>
      </w:r>
    </w:p>
    <w:p>
      <w:pPr>
        <w:numPr>
          <w:ilvl w:val="1"/>
          <w:numId w:val="0"/>
        </w:numPr>
        <w:spacing w:line="400" w:lineRule="exact"/>
        <w:ind w:leftChars="10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10.2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脑电(EEG)、皮电(SC)、皮温(Temp)、心电(EKG)、血容量搏动(BVP)和呼吸(Resp)通道≥256 Hz。</w:t>
      </w:r>
    </w:p>
    <w:p>
      <w:pPr>
        <w:numPr>
          <w:ilvl w:val="0"/>
          <w:numId w:val="0"/>
        </w:numPr>
        <w:spacing w:line="400" w:lineRule="exact"/>
        <w:ind w:left="0" w:leftChars="0" w:firstLine="0" w:firstLineChars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11.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AD采样位数：14位。</w:t>
      </w:r>
    </w:p>
    <w:p>
      <w:pPr>
        <w:numPr>
          <w:ilvl w:val="0"/>
          <w:numId w:val="0"/>
        </w:numPr>
        <w:spacing w:line="400" w:lineRule="exact"/>
        <w:ind w:left="0" w:leftChars="0" w:firstLine="0" w:firstLineChars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12.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精确度：脑电(EEG)、肌电(EMG)及心电(EKG)误差≦±10%。</w:t>
      </w:r>
    </w:p>
    <w:p>
      <w:pPr>
        <w:numPr>
          <w:ilvl w:val="0"/>
          <w:numId w:val="0"/>
        </w:numPr>
        <w:spacing w:line="400" w:lineRule="exact"/>
        <w:ind w:left="0" w:leftChars="0" w:firstLine="0" w:firstLineChars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13.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输入阻抗：≥5 MΩ。</w:t>
      </w:r>
    </w:p>
    <w:p>
      <w:pPr>
        <w:numPr>
          <w:ilvl w:val="0"/>
          <w:numId w:val="0"/>
        </w:numPr>
        <w:spacing w:line="400" w:lineRule="exact"/>
        <w:ind w:left="0" w:leftChars="0" w:firstLine="0" w:firstLineChars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14.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共模抑制比：</w:t>
      </w:r>
    </w:p>
    <w:p>
      <w:pPr>
        <w:numPr>
          <w:ilvl w:val="1"/>
          <w:numId w:val="0"/>
        </w:numPr>
        <w:spacing w:line="400" w:lineRule="exact"/>
        <w:ind w:leftChars="10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bookmarkStart w:id="1" w:name="_Hlk30423840"/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14.1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脑电(EEG)通道≥110dB。</w:t>
      </w:r>
    </w:p>
    <w:p>
      <w:pPr>
        <w:numPr>
          <w:ilvl w:val="1"/>
          <w:numId w:val="0"/>
        </w:numPr>
        <w:spacing w:line="400" w:lineRule="exact"/>
        <w:ind w:leftChars="10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14.2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肌电(EMG)、心电(EKG)通道≥100dB</w:t>
      </w:r>
      <w:bookmarkEnd w:id="1"/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。</w:t>
      </w:r>
    </w:p>
    <w:p>
      <w:pPr>
        <w:numPr>
          <w:ilvl w:val="0"/>
          <w:numId w:val="0"/>
        </w:numPr>
        <w:spacing w:line="400" w:lineRule="exact"/>
        <w:ind w:left="0" w:leftChars="0" w:firstLine="0" w:firstLineChars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15.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输入噪声（噪声电平）：</w:t>
      </w:r>
    </w:p>
    <w:p>
      <w:pPr>
        <w:numPr>
          <w:ilvl w:val="1"/>
          <w:numId w:val="0"/>
        </w:numPr>
        <w:spacing w:line="400" w:lineRule="exact"/>
        <w:ind w:leftChars="100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15.1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脑电(EEG)通道≦2µV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p-p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 xml:space="preserve"> (r.m.s)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numPr>
          <w:ilvl w:val="1"/>
          <w:numId w:val="0"/>
        </w:numPr>
        <w:spacing w:line="400" w:lineRule="exact"/>
        <w:ind w:leftChars="100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15.2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肌电(EMG)通道≦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eastAsia="zh-TW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µVp-p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 xml:space="preserve"> (r.m.s)</w:t>
      </w:r>
    </w:p>
    <w:p>
      <w:pPr>
        <w:pStyle w:val="5"/>
        <w:numPr>
          <w:ilvl w:val="1"/>
          <w:numId w:val="0"/>
        </w:numPr>
        <w:spacing w:line="400" w:lineRule="exact"/>
        <w:ind w:leftChars="10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15.3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心电(EKG)通道≦5µVp-p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 xml:space="preserve"> (r.m.s)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。</w:t>
      </w:r>
    </w:p>
    <w:p>
      <w:pPr>
        <w:numPr>
          <w:ilvl w:val="0"/>
          <w:numId w:val="0"/>
        </w:numPr>
        <w:spacing w:line="400" w:lineRule="exact"/>
        <w:ind w:left="0" w:leftChars="0" w:firstLine="0" w:firstLineChars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16.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测量范围：</w:t>
      </w:r>
    </w:p>
    <w:p>
      <w:pPr>
        <w:numPr>
          <w:ilvl w:val="1"/>
          <w:numId w:val="0"/>
        </w:numPr>
        <w:spacing w:line="400" w:lineRule="exact"/>
        <w:ind w:leftChars="10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16.1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脑电(EEG)测量范围：2～500µVp-p。</w:t>
      </w:r>
    </w:p>
    <w:p>
      <w:pPr>
        <w:numPr>
          <w:ilvl w:val="1"/>
          <w:numId w:val="0"/>
        </w:numPr>
        <w:spacing w:line="400" w:lineRule="exact"/>
        <w:ind w:leftChars="10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16.2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肌电(EMG)测量范围：5～5000µVp-p。</w:t>
      </w:r>
    </w:p>
    <w:p>
      <w:pPr>
        <w:numPr>
          <w:ilvl w:val="1"/>
          <w:numId w:val="0"/>
        </w:numPr>
        <w:spacing w:line="400" w:lineRule="exact"/>
        <w:ind w:leftChars="10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16.3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心电(EKG)测量范围：0.01～50mVp-p。</w:t>
      </w:r>
    </w:p>
    <w:p>
      <w:pPr>
        <w:numPr>
          <w:ilvl w:val="1"/>
          <w:numId w:val="0"/>
        </w:numPr>
        <w:spacing w:line="400" w:lineRule="exact"/>
        <w:ind w:leftChars="10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16.4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血容量搏动(BVP)测量范围: 0%～100%。</w:t>
      </w:r>
    </w:p>
    <w:p>
      <w:pPr>
        <w:numPr>
          <w:ilvl w:val="1"/>
          <w:numId w:val="0"/>
        </w:numPr>
        <w:spacing w:line="400" w:lineRule="exact"/>
        <w:ind w:leftChars="10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16.5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皮温(Temp)测量范围: 10℃～45℃。</w:t>
      </w:r>
    </w:p>
    <w:p>
      <w:pPr>
        <w:numPr>
          <w:ilvl w:val="1"/>
          <w:numId w:val="0"/>
        </w:numPr>
        <w:spacing w:line="400" w:lineRule="exact"/>
        <w:ind w:leftChars="10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16.6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皮电(SC)测量范围: 0.1～30µS。</w:t>
      </w:r>
    </w:p>
    <w:p>
      <w:pPr>
        <w:numPr>
          <w:ilvl w:val="1"/>
          <w:numId w:val="0"/>
        </w:numPr>
        <w:spacing w:line="400" w:lineRule="exact"/>
        <w:ind w:leftChars="10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16.7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呼吸(Resp)测量范围: ≥30%～65%。</w:t>
      </w:r>
    </w:p>
    <w:p>
      <w:pPr>
        <w:bidi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（二）</w:t>
      </w:r>
      <w:r>
        <w:rPr>
          <w:rFonts w:hint="eastAsia" w:ascii="宋体" w:hAnsi="宋体" w:eastAsia="宋体" w:cs="宋体"/>
          <w:sz w:val="28"/>
          <w:szCs w:val="28"/>
        </w:rPr>
        <w:t>软件</w:t>
      </w:r>
    </w:p>
    <w:p>
      <w:pPr>
        <w:pStyle w:val="5"/>
        <w:numPr>
          <w:ilvl w:val="0"/>
          <w:numId w:val="0"/>
        </w:numPr>
        <w:spacing w:line="400" w:lineRule="exact"/>
        <w:ind w:left="0" w:leftChars="0" w:firstLine="0" w:firstLineChars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操作平台软件中文版</w:t>
      </w:r>
    </w:p>
    <w:p>
      <w:pPr>
        <w:pStyle w:val="5"/>
        <w:numPr>
          <w:ilvl w:val="0"/>
          <w:numId w:val="0"/>
        </w:numPr>
        <w:spacing w:line="400" w:lineRule="exact"/>
        <w:ind w:left="0" w:leftChars="0" w:firstLine="0" w:firstLineChars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听觉反馈：可采用各种MIDI、WAVE、MP3等文件，还可以改变节奏、音调或音量。</w:t>
      </w:r>
    </w:p>
    <w:p>
      <w:pPr>
        <w:pStyle w:val="5"/>
        <w:numPr>
          <w:ilvl w:val="0"/>
          <w:numId w:val="0"/>
        </w:numPr>
        <w:spacing w:line="400" w:lineRule="exact"/>
        <w:ind w:left="0" w:leftChars="0" w:firstLine="0" w:firstLineChars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3.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视觉反馈：可采用AVI、flash等格式的影像文件。</w:t>
      </w:r>
    </w:p>
    <w:p>
      <w:pPr>
        <w:pStyle w:val="5"/>
        <w:numPr>
          <w:ilvl w:val="0"/>
          <w:numId w:val="0"/>
        </w:numPr>
        <w:spacing w:line="400" w:lineRule="exact"/>
        <w:ind w:left="0" w:leftChars="0" w:firstLine="0" w:firstLineChars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4.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开发工具软件Developer Tools：内含三种开发工具</w:t>
      </w:r>
    </w:p>
    <w:p>
      <w:pPr>
        <w:pStyle w:val="5"/>
        <w:numPr>
          <w:ilvl w:val="1"/>
          <w:numId w:val="0"/>
        </w:numPr>
        <w:spacing w:line="400" w:lineRule="exact"/>
        <w:ind w:leftChars="10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4.1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通道编辑软件（Channel Editor）： 提供60余种物理算法，支持255个虚拟通道编辑</w:t>
      </w:r>
    </w:p>
    <w:p>
      <w:pPr>
        <w:pStyle w:val="5"/>
        <w:numPr>
          <w:ilvl w:val="1"/>
          <w:numId w:val="0"/>
        </w:numPr>
        <w:spacing w:line="400" w:lineRule="exact"/>
        <w:ind w:leftChars="10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4.2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界面编辑软件（Screen Editor）：可自定义训练项目、选择可采集数据。</w:t>
      </w:r>
    </w:p>
    <w:p>
      <w:pPr>
        <w:pStyle w:val="5"/>
        <w:numPr>
          <w:ilvl w:val="1"/>
          <w:numId w:val="0"/>
        </w:numPr>
        <w:spacing w:line="400" w:lineRule="exact"/>
        <w:ind w:leftChars="10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4.3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方案编辑软件（Script Editor）：串联界面形成完成流程的评估-训练方案。</w:t>
      </w:r>
    </w:p>
    <w:p>
      <w:pPr>
        <w:pStyle w:val="5"/>
        <w:numPr>
          <w:ilvl w:val="0"/>
          <w:numId w:val="0"/>
        </w:numPr>
        <w:spacing w:line="400" w:lineRule="exact"/>
        <w:ind w:left="0" w:leftChars="0" w:firstLine="0" w:firstLineChars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bookmarkStart w:id="2" w:name="OLE_LINK1"/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5.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治疗方案：</w:t>
      </w:r>
      <w:bookmarkStart w:id="3" w:name="_Hlk30428441"/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可根据不同疾病的脑电(EEG)、肌电(EMG)、皮电(SC)、皮温(Temp)、心电(EKG)、血容量搏动(BVP)和呼吸(Resp)等变化，给予不同的治疗方案进行针对性的治疗。</w:t>
      </w:r>
      <w:bookmarkEnd w:id="2"/>
      <w:bookmarkEnd w:id="3"/>
    </w:p>
    <w:p>
      <w:pPr>
        <w:pStyle w:val="5"/>
        <w:numPr>
          <w:ilvl w:val="0"/>
          <w:numId w:val="0"/>
        </w:numPr>
        <w:spacing w:line="400" w:lineRule="exact"/>
        <w:ind w:left="0" w:leftChars="0" w:firstLine="0" w:firstLineChars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6.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评估功能：具有5种评估方式</w:t>
      </w:r>
    </w:p>
    <w:p>
      <w:pPr>
        <w:pStyle w:val="5"/>
        <w:numPr>
          <w:ilvl w:val="1"/>
          <w:numId w:val="0"/>
        </w:numPr>
        <w:spacing w:line="400" w:lineRule="exact"/>
        <w:ind w:left="210" w:leftChars="100" w:firstLine="0" w:firstLineChars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6.1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基线阈值评估</w:t>
      </w:r>
    </w:p>
    <w:p>
      <w:pPr>
        <w:pStyle w:val="5"/>
        <w:numPr>
          <w:ilvl w:val="1"/>
          <w:numId w:val="0"/>
        </w:numPr>
        <w:spacing w:line="400" w:lineRule="exact"/>
        <w:ind w:left="210" w:leftChars="100" w:firstLine="0" w:firstLineChars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6.2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脑电认知评估</w:t>
      </w:r>
    </w:p>
    <w:p>
      <w:pPr>
        <w:pStyle w:val="5"/>
        <w:numPr>
          <w:ilvl w:val="1"/>
          <w:numId w:val="0"/>
        </w:numPr>
        <w:spacing w:line="400" w:lineRule="exact"/>
        <w:ind w:left="210" w:leftChars="100" w:firstLine="0" w:firstLineChars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6.3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全参数应激评估</w:t>
      </w:r>
    </w:p>
    <w:p>
      <w:pPr>
        <w:pStyle w:val="5"/>
        <w:numPr>
          <w:ilvl w:val="1"/>
          <w:numId w:val="0"/>
        </w:numPr>
        <w:spacing w:line="400" w:lineRule="exact"/>
        <w:ind w:left="210" w:leftChars="100" w:firstLine="0" w:firstLineChars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6.4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心理测量评估量表</w:t>
      </w:r>
    </w:p>
    <w:p>
      <w:pPr>
        <w:pStyle w:val="5"/>
        <w:numPr>
          <w:ilvl w:val="1"/>
          <w:numId w:val="0"/>
        </w:numPr>
        <w:spacing w:line="400" w:lineRule="exact"/>
        <w:ind w:left="210" w:leftChars="100" w:firstLine="0" w:firstLineChars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6.5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视听整合连续测试(IVA)</w:t>
      </w:r>
    </w:p>
    <w:p>
      <w:pPr>
        <w:pStyle w:val="5"/>
        <w:numPr>
          <w:ilvl w:val="0"/>
          <w:numId w:val="0"/>
        </w:numPr>
        <w:spacing w:line="400" w:lineRule="exact"/>
        <w:ind w:left="0" w:leftChars="0" w:firstLine="0" w:firstLineChars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7.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训练功能：</w:t>
      </w:r>
    </w:p>
    <w:p>
      <w:pPr>
        <w:pStyle w:val="5"/>
        <w:numPr>
          <w:ilvl w:val="1"/>
          <w:numId w:val="0"/>
        </w:numPr>
        <w:spacing w:line="400" w:lineRule="exact"/>
        <w:ind w:firstLine="280" w:firstLineChars="10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7.1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具有呼吸放松、冥想训练、渐进式放松、音乐治疗等多种形式放松治疗。</w:t>
      </w:r>
    </w:p>
    <w:p>
      <w:pPr>
        <w:pStyle w:val="5"/>
        <w:numPr>
          <w:ilvl w:val="1"/>
          <w:numId w:val="0"/>
        </w:numPr>
        <w:spacing w:line="400" w:lineRule="exact"/>
        <w:ind w:firstLine="280" w:firstLineChars="10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7.2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反馈要求：脑电及其他生理参数反馈输入端输入信号以后，可以通过手动阈值、自动阈值等形式，给予视觉、听觉等形式进行反馈提示，并通过输出端呈现给受试者。</w:t>
      </w:r>
    </w:p>
    <w:p>
      <w:pPr>
        <w:bidi w:val="0"/>
        <w:ind w:firstLine="280" w:firstLineChars="1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7.3 </w:t>
      </w:r>
      <w:r>
        <w:rPr>
          <w:rFonts w:hint="eastAsia" w:ascii="宋体" w:hAnsi="宋体" w:eastAsia="宋体" w:cs="宋体"/>
          <w:sz w:val="28"/>
          <w:szCs w:val="28"/>
        </w:rPr>
        <w:t>可采用五个界面进行训练，并可随意切换；可输出数字或模拟信号、直方图、两维频谱图、三维频谱图等。</w:t>
      </w:r>
    </w:p>
    <w:p>
      <w:pPr>
        <w:bidi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8.</w:t>
      </w:r>
      <w:r>
        <w:rPr>
          <w:rFonts w:hint="eastAsia" w:ascii="宋体" w:hAnsi="宋体" w:eastAsia="宋体" w:cs="宋体"/>
          <w:sz w:val="28"/>
          <w:szCs w:val="28"/>
        </w:rPr>
        <w:t>数据处理：采集EEG、EKG、EMG、SC、TEMP、RESP、BVP电生理信号，应用多种函数运算方式，进行时域信号处理、频域信号FFT转换、逻辑运算、事件标记、统计运算等多种方式进行数据处理为临床治疗所需提供相关参数。</w:t>
      </w:r>
    </w:p>
    <w:p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9.</w:t>
      </w:r>
      <w:r>
        <w:rPr>
          <w:rFonts w:hint="eastAsia" w:ascii="宋体" w:hAnsi="宋体" w:eastAsia="宋体" w:cs="宋体"/>
          <w:sz w:val="28"/>
          <w:szCs w:val="28"/>
        </w:rPr>
        <w:t>数据管理功能：可回放训练、进行分析并生成报告，支持多次训练趋势报告分析。</w:t>
      </w:r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5E6A77A4"/>
    <w:rsid w:val="0DC561D3"/>
    <w:rsid w:val="15B6450A"/>
    <w:rsid w:val="5E6A77A4"/>
    <w:rsid w:val="64CD66F0"/>
    <w:rsid w:val="6B67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autoRedefine/>
    <w:qFormat/>
    <w:uiPriority w:val="34"/>
    <w:pPr>
      <w:ind w:firstLine="420" w:firstLine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23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2024-04-25T09:02:00Z</dcterms:created>
  <dc:creator>Yesenia</dc:creator>
  <cp:lastModifiedBy>WPS_1669601807</cp:lastModifiedBy>
  <cp:lastPrinted>2024-05-20T01:33:11Z</cp:lastPrinted>
  <dcterms:modified xsi:type="dcterms:W3CDTF">2024-05-20T01:35:24Z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10E0F4B09ED34EF88D34BE5C7BAF0431_13</vt:lpwstr>
  </property>
</Properties>
</file>