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695C">
      <w:pPr>
        <w:autoSpaceDE w:val="0"/>
        <w:autoSpaceDN w:val="0"/>
        <w:adjustRightInd w:val="0"/>
        <w:ind w:firstLine="900" w:firstLineChars="250"/>
        <w:jc w:val="left"/>
        <w:rPr>
          <w:rFonts w:cs="MS Mincho" w:asciiTheme="majorEastAsia" w:hAnsiTheme="majorEastAsia" w:eastAsiaTheme="majorEastAsia"/>
          <w:kern w:val="0"/>
          <w:sz w:val="24"/>
          <w:szCs w:val="24"/>
        </w:rPr>
      </w:pPr>
      <w:r>
        <w:rPr>
          <w:rFonts w:hint="eastAsia" w:ascii="宋体" w:eastAsia="宋体" w:cs="宋体"/>
          <w:kern w:val="0"/>
          <w:sz w:val="36"/>
          <w:szCs w:val="36"/>
        </w:rPr>
        <w:t>新生儿持</w:t>
      </w:r>
      <w:r>
        <w:rPr>
          <w:rFonts w:hint="eastAsia" w:ascii="宋体" w:hAnsi="宋体" w:eastAsia="宋体" w:cs="宋体"/>
          <w:kern w:val="0"/>
          <w:sz w:val="36"/>
          <w:szCs w:val="36"/>
        </w:rPr>
        <w:t>续</w:t>
      </w:r>
      <w:r>
        <w:rPr>
          <w:rFonts w:hint="eastAsia" w:ascii="MS Mincho" w:hAnsi="MS Mincho" w:eastAsia="MS Mincho" w:cs="MS Mincho"/>
          <w:kern w:val="0"/>
          <w:sz w:val="36"/>
          <w:szCs w:val="36"/>
        </w:rPr>
        <w:t>气道正</w:t>
      </w:r>
      <w:r>
        <w:rPr>
          <w:rFonts w:hint="eastAsia" w:ascii="宋体" w:hAnsi="宋体" w:eastAsia="宋体" w:cs="宋体"/>
          <w:kern w:val="0"/>
          <w:sz w:val="36"/>
          <w:szCs w:val="36"/>
        </w:rPr>
        <w:t>压</w:t>
      </w:r>
      <w:r>
        <w:rPr>
          <w:rFonts w:hint="eastAsia" w:ascii="MS Mincho" w:hAnsi="MS Mincho" w:eastAsia="MS Mincho" w:cs="MS Mincho"/>
          <w:kern w:val="0"/>
          <w:sz w:val="36"/>
          <w:szCs w:val="36"/>
        </w:rPr>
        <w:t>呼吸支持系</w:t>
      </w:r>
      <w:r>
        <w:rPr>
          <w:rFonts w:hint="eastAsia" w:ascii="宋体" w:hAnsi="宋体" w:eastAsia="宋体" w:cs="宋体"/>
          <w:kern w:val="0"/>
          <w:sz w:val="36"/>
          <w:szCs w:val="36"/>
        </w:rPr>
        <w:t>统</w:t>
      </w:r>
      <w:r>
        <w:rPr>
          <w:rFonts w:hint="eastAsia" w:ascii="MS Mincho" w:hAnsi="MS Mincho" w:eastAsia="MS Mincho" w:cs="MS Mincho"/>
          <w:kern w:val="0"/>
          <w:sz w:val="36"/>
          <w:szCs w:val="36"/>
        </w:rPr>
        <w:t>参数</w:t>
      </w:r>
    </w:p>
    <w:p w14:paraId="66426C0D">
      <w:pPr>
        <w:autoSpaceDE w:val="0"/>
        <w:autoSpaceDN w:val="0"/>
        <w:adjustRightInd w:val="0"/>
        <w:jc w:val="left"/>
        <w:rPr>
          <w:rFonts w:hint="eastAsia" w:cs="宋体" w:asciiTheme="majorEastAsia" w:hAnsiTheme="majorEastAsia" w:eastAsiaTheme="majorEastAsia"/>
          <w:kern w:val="0"/>
          <w:sz w:val="24"/>
          <w:szCs w:val="24"/>
          <w:lang w:val="en-US" w:eastAsia="zh-CN"/>
        </w:rPr>
      </w:pPr>
    </w:p>
    <w:p w14:paraId="0567799D">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本设备用于为有自主呼吸的新生儿提供持续正压通气支持。</w:t>
      </w:r>
    </w:p>
    <w:p w14:paraId="55FFC05A">
      <w:pPr>
        <w:autoSpaceDE w:val="0"/>
        <w:autoSpaceDN w:val="0"/>
        <w:adjustRightInd w:val="0"/>
        <w:jc w:val="left"/>
        <w:rPr>
          <w:rFonts w:hint="eastAsia" w:ascii="宋体" w:hAnsi="宋体" w:eastAsia="宋体" w:cs="宋体"/>
          <w:kern w:val="0"/>
          <w:sz w:val="24"/>
          <w:szCs w:val="24"/>
        </w:rPr>
      </w:pPr>
    </w:p>
    <w:p w14:paraId="1BB9BB44">
      <w:pPr>
        <w:autoSpaceDE w:val="0"/>
        <w:autoSpaceDN w:val="0"/>
        <w:adjustRightInd w:val="0"/>
        <w:jc w:val="left"/>
        <w:rPr>
          <w:rFonts w:hint="eastAsia" w:ascii="宋体" w:hAnsi="宋体" w:eastAsia="宋体" w:cs="宋体"/>
          <w:sz w:val="24"/>
          <w:szCs w:val="24"/>
        </w:rPr>
      </w:pPr>
      <w:r>
        <w:rPr>
          <w:rFonts w:hint="eastAsia" w:ascii="宋体" w:hAnsi="宋体" w:eastAsia="宋体" w:cs="宋体"/>
          <w:sz w:val="24"/>
          <w:szCs w:val="24"/>
        </w:rPr>
        <w:t>新生儿持续气道正压呼吸支持系统技术参数</w:t>
      </w:r>
      <w:r>
        <w:rPr>
          <w:rFonts w:hint="eastAsia" w:ascii="宋体" w:hAnsi="宋体" w:eastAsia="宋体" w:cs="宋体"/>
          <w:kern w:val="0"/>
          <w:sz w:val="24"/>
          <w:szCs w:val="24"/>
        </w:rPr>
        <w:t>及产品性能：</w:t>
      </w:r>
    </w:p>
    <w:p w14:paraId="7642D183">
      <w:pPr>
        <w:spacing w:line="420" w:lineRule="exact"/>
        <w:ind w:left="719" w:leftChars="228" w:hanging="240" w:hangingChars="100"/>
        <w:jc w:val="left"/>
        <w:rPr>
          <w:rFonts w:hint="eastAsia" w:ascii="宋体" w:hAnsi="宋体" w:eastAsia="宋体" w:cs="宋体"/>
          <w:sz w:val="24"/>
          <w:szCs w:val="24"/>
        </w:rPr>
      </w:pPr>
      <w:r>
        <w:rPr>
          <w:rFonts w:hint="eastAsia" w:ascii="宋体" w:hAnsi="宋体" w:eastAsia="宋体" w:cs="宋体"/>
          <w:sz w:val="24"/>
          <w:szCs w:val="24"/>
        </w:rPr>
        <w:t>1.主机、医用电热湿化器、机械手、呼吸回路、内置医用空气压缩机等所有构件都为同一自主品牌；全新理念免内置空气压缩机轻松实现BUBBLE CPAP。</w:t>
      </w:r>
    </w:p>
    <w:p w14:paraId="4D53615D">
      <w:pPr>
        <w:spacing w:line="420" w:lineRule="exact"/>
        <w:ind w:left="691" w:leftChars="215" w:hanging="240" w:hangingChars="100"/>
        <w:jc w:val="left"/>
        <w:rPr>
          <w:rFonts w:hint="eastAsia" w:ascii="宋体" w:hAnsi="宋体" w:eastAsia="宋体" w:cs="宋体"/>
          <w:sz w:val="24"/>
          <w:szCs w:val="24"/>
        </w:rPr>
      </w:pPr>
      <w:r>
        <w:rPr>
          <w:rFonts w:hint="eastAsia" w:ascii="宋体" w:hAnsi="宋体" w:eastAsia="宋体" w:cs="宋体"/>
          <w:sz w:val="24"/>
          <w:szCs w:val="24"/>
        </w:rPr>
        <w:t>2.系统结构紧密，主机、医用电热湿化器、医用空气压缩机一体化设计，最有效节约空间；</w:t>
      </w:r>
    </w:p>
    <w:p w14:paraId="45069774">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3.内置式空氧混合器，氧浓度连续可调，无需计算或者参照对照表；</w:t>
      </w:r>
    </w:p>
    <w:p w14:paraId="2B7B7A57">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4.流量和氧浓度分开独立调节，互不影响；</w:t>
      </w:r>
    </w:p>
    <w:p w14:paraId="77F4A25D">
      <w:pPr>
        <w:spacing w:line="420" w:lineRule="exact"/>
        <w:ind w:left="719" w:leftChars="171" w:hanging="360" w:hangingChars="150"/>
        <w:jc w:val="left"/>
        <w:rPr>
          <w:rFonts w:hint="eastAsia" w:ascii="宋体" w:hAnsi="宋体" w:eastAsia="宋体" w:cs="宋体"/>
          <w:sz w:val="24"/>
          <w:szCs w:val="24"/>
        </w:rPr>
      </w:pPr>
      <w:r>
        <w:rPr>
          <w:rFonts w:hint="eastAsia" w:ascii="宋体" w:hAnsi="宋体" w:eastAsia="宋体" w:cs="宋体"/>
          <w:sz w:val="24"/>
          <w:szCs w:val="24"/>
        </w:rPr>
        <w:t>*5. 配备电控加温湿化器，保证系统的最佳湿化状态；轻质的管路和鼻塞，起到降低呼吸管路阻力，减少患者呼吸功的作用，配合系统的固定装置，减少了对患者头、面部的压迫和鼻中隔的损伤；、</w:t>
      </w:r>
    </w:p>
    <w:p w14:paraId="20A52EE2">
      <w:pPr>
        <w:spacing w:line="420" w:lineRule="exact"/>
        <w:ind w:left="871" w:leftChars="129" w:hanging="600" w:hangingChars="250"/>
        <w:jc w:val="left"/>
        <w:rPr>
          <w:rFonts w:hint="eastAsia" w:ascii="宋体" w:hAnsi="宋体" w:eastAsia="宋体" w:cs="宋体"/>
          <w:sz w:val="24"/>
          <w:szCs w:val="24"/>
        </w:rPr>
      </w:pPr>
      <w:r>
        <w:rPr>
          <w:rFonts w:hint="eastAsia" w:ascii="宋体" w:hAnsi="宋体" w:eastAsia="宋体" w:cs="宋体"/>
          <w:sz w:val="24"/>
          <w:szCs w:val="24"/>
        </w:rPr>
        <w:t xml:space="preserve"> *6. 无需耗材，配备硅胶重复使用呼吸回路2套，及两套大中小不同型号硅胶横式鼻塞。</w:t>
      </w:r>
    </w:p>
    <w:p w14:paraId="0E6C1712">
      <w:pPr>
        <w:ind w:firstLine="240" w:firstLineChars="100"/>
        <w:jc w:val="left"/>
        <w:rPr>
          <w:rFonts w:hint="eastAsia" w:ascii="宋体" w:hAnsi="宋体" w:eastAsia="宋体" w:cs="宋体"/>
          <w:sz w:val="24"/>
          <w:szCs w:val="24"/>
        </w:rPr>
      </w:pPr>
      <w:r>
        <w:rPr>
          <w:rFonts w:hint="eastAsia" w:ascii="宋体" w:hAnsi="宋体" w:eastAsia="宋体" w:cs="宋体"/>
          <w:sz w:val="24"/>
          <w:szCs w:val="24"/>
        </w:rPr>
        <w:t xml:space="preserve"> *7．鼻塞为横式双孔鼻塞，配置轻质硅胶软管，比爪式鼻塞舒适度更好，</w:t>
      </w:r>
    </w:p>
    <w:p w14:paraId="06ECFCB0">
      <w:pPr>
        <w:ind w:left="1046" w:leftChars="441" w:hanging="120" w:hangingChars="50"/>
        <w:jc w:val="left"/>
        <w:rPr>
          <w:rFonts w:hint="eastAsia" w:ascii="宋体" w:hAnsi="宋体" w:eastAsia="宋体" w:cs="宋体"/>
          <w:sz w:val="24"/>
          <w:szCs w:val="24"/>
        </w:rPr>
      </w:pPr>
      <w:r>
        <w:rPr>
          <w:rFonts w:hint="eastAsia" w:ascii="宋体" w:hAnsi="宋体" w:eastAsia="宋体" w:cs="宋体"/>
          <w:sz w:val="24"/>
          <w:szCs w:val="24"/>
        </w:rPr>
        <w:t>纹管与硅胶软管连接，减少了对患者头、面部的压迫和鼻中隔的损伤；</w:t>
      </w:r>
    </w:p>
    <w:p w14:paraId="33078D58">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8．低功耗设计适用于有自主呼吸的新生儿和小儿，提供持续正压通气支持</w:t>
      </w:r>
    </w:p>
    <w:p w14:paraId="664A0AD9">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9. 体积小、低噪音、免维护</w:t>
      </w:r>
      <w:r>
        <w:rPr>
          <w:rFonts w:hint="eastAsia" w:ascii="宋体" w:hAnsi="宋体" w:eastAsia="宋体" w:cs="宋体"/>
          <w:sz w:val="24"/>
          <w:szCs w:val="24"/>
          <w:lang w:eastAsia="zh-CN"/>
        </w:rPr>
        <w:t>，</w:t>
      </w:r>
      <w:r>
        <w:rPr>
          <w:rFonts w:hint="eastAsia" w:ascii="宋体" w:hAnsi="宋体" w:eastAsia="宋体" w:cs="宋体"/>
          <w:sz w:val="24"/>
          <w:szCs w:val="24"/>
        </w:rPr>
        <w:t>适合于NICU、转运、儿科病房等不同场所。</w:t>
      </w:r>
    </w:p>
    <w:p w14:paraId="6E5B06FA">
      <w:pPr>
        <w:autoSpaceDE w:val="0"/>
        <w:autoSpaceDN w:val="0"/>
        <w:adjustRightInd w:val="0"/>
        <w:ind w:left="931" w:leftChars="215" w:hanging="480" w:hangingChars="200"/>
        <w:jc w:val="left"/>
        <w:rPr>
          <w:rFonts w:hint="eastAsia" w:ascii="宋体" w:hAnsi="宋体" w:eastAsia="宋体" w:cs="宋体"/>
          <w:sz w:val="24"/>
          <w:szCs w:val="24"/>
        </w:rPr>
      </w:pPr>
      <w:r>
        <w:rPr>
          <w:rFonts w:hint="eastAsia" w:ascii="宋体" w:hAnsi="宋体" w:eastAsia="宋体" w:cs="宋体"/>
          <w:sz w:val="24"/>
          <w:szCs w:val="24"/>
        </w:rPr>
        <w:t>10．CPAP 压力发生器通过CPAP 压力杠能很容易地设置从3 到250px 水柱的震荡气体压力自动水位调整机制以确保恒定的CPAP 压力水平</w:t>
      </w:r>
    </w:p>
    <w:p w14:paraId="6CC94351">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11.可拆卸的盛水罐可保持CPAP 不被中断的情况下倒掉多余的泠凝水。</w:t>
      </w:r>
    </w:p>
    <w:p w14:paraId="2D741586">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12．通气模式（MODE） CPAP （BUBBLE CPAP）模式</w:t>
      </w:r>
    </w:p>
    <w:p w14:paraId="739A7532">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13．产品的适用范围适用于为有自主呼吸的新生儿提供持续正压通气支持。</w:t>
      </w:r>
    </w:p>
    <w:p w14:paraId="383B8D87">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14．流量调节：  0LPM-10LPM</w:t>
      </w:r>
    </w:p>
    <w:p w14:paraId="4F1C7FFD">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15．氧浓度调节：21%-100%</w:t>
      </w:r>
    </w:p>
    <w:p w14:paraId="79DD87A7">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16．CPAP 压力：300Pa-1000Pa (3cmH2O-10cmH2O)</w:t>
      </w:r>
    </w:p>
    <w:p w14:paraId="6691AB53">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17.缺压报警声响报警</w:t>
      </w:r>
    </w:p>
    <w:p w14:paraId="49617C63">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18.报警方式气动报警</w:t>
      </w:r>
    </w:p>
    <w:p w14:paraId="10572E16">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19.工作噪音不大于55dB（A）</w:t>
      </w:r>
    </w:p>
    <w:p w14:paraId="7236D4C0">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20.气体输入医用氧气0.3MPa-0.4MPa</w:t>
      </w:r>
    </w:p>
    <w:p w14:paraId="66628330">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21.电源A.C.220V±22V，50Hz±1Hz</w:t>
      </w:r>
    </w:p>
    <w:p w14:paraId="3E357383">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.保护功能：具有干烧、过热保护功能</w:t>
      </w:r>
    </w:p>
    <w:p w14:paraId="123EB1F3">
      <w:pPr>
        <w:autoSpaceDE w:val="0"/>
        <w:autoSpaceDN w:val="0"/>
        <w:adjustRightInd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.温度</w:t>
      </w:r>
      <w:r>
        <w:rPr>
          <w:rFonts w:hint="eastAsia" w:ascii="宋体" w:hAnsi="宋体" w:eastAsia="宋体" w:cs="宋体"/>
          <w:sz w:val="24"/>
          <w:szCs w:val="24"/>
        </w:rPr>
        <w:tab/>
      </w:r>
      <w:r>
        <w:rPr>
          <w:rFonts w:hint="eastAsia" w:ascii="宋体" w:hAnsi="宋体" w:eastAsia="宋体" w:cs="宋体"/>
          <w:sz w:val="24"/>
          <w:szCs w:val="24"/>
        </w:rPr>
        <w:t>自动控温 25～39</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温度监测</w:t>
      </w:r>
      <w:r>
        <w:rPr>
          <w:rFonts w:hint="eastAsia" w:ascii="宋体" w:hAnsi="宋体" w:eastAsia="宋体" w:cs="宋体"/>
          <w:sz w:val="24"/>
          <w:szCs w:val="24"/>
        </w:rPr>
        <w:tab/>
      </w:r>
      <w:r>
        <w:rPr>
          <w:rFonts w:hint="eastAsia" w:ascii="宋体" w:hAnsi="宋体" w:eastAsia="宋体" w:cs="宋体"/>
          <w:sz w:val="24"/>
          <w:szCs w:val="24"/>
        </w:rPr>
        <w:t>0～75</w:t>
      </w:r>
      <w:r>
        <w:rPr>
          <w:rFonts w:hint="eastAsia" w:ascii="宋体" w:hAnsi="宋体" w:eastAsia="宋体" w:cs="宋体"/>
          <w:sz w:val="24"/>
          <w:szCs w:val="24"/>
          <w:lang w:val="en-US" w:eastAsia="zh-CN"/>
        </w:rPr>
        <w:t>℃</w:t>
      </w:r>
    </w:p>
    <w:p w14:paraId="1A40B253">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.流量</w:t>
      </w:r>
      <w:r>
        <w:rPr>
          <w:rFonts w:hint="eastAsia" w:ascii="宋体" w:hAnsi="宋体" w:eastAsia="宋体" w:cs="宋体"/>
          <w:sz w:val="24"/>
          <w:szCs w:val="24"/>
        </w:rPr>
        <w:tab/>
      </w:r>
      <w:r>
        <w:rPr>
          <w:rFonts w:hint="eastAsia" w:ascii="宋体" w:hAnsi="宋体" w:eastAsia="宋体" w:cs="宋体"/>
          <w:sz w:val="24"/>
          <w:szCs w:val="24"/>
        </w:rPr>
        <w:t>180L/min</w:t>
      </w:r>
    </w:p>
    <w:p w14:paraId="32F87F8D">
      <w:pPr>
        <w:autoSpaceDE w:val="0"/>
        <w:autoSpaceDN w:val="0"/>
        <w:adjustRightInd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.加热板最高温度</w:t>
      </w:r>
      <w:r>
        <w:rPr>
          <w:rFonts w:hint="eastAsia" w:ascii="宋体" w:hAnsi="宋体" w:eastAsia="宋体" w:cs="宋体"/>
          <w:sz w:val="24"/>
          <w:szCs w:val="24"/>
        </w:rPr>
        <w:tab/>
      </w:r>
      <w:r>
        <w:rPr>
          <w:rFonts w:hint="eastAsia" w:ascii="宋体" w:hAnsi="宋体" w:eastAsia="宋体" w:cs="宋体"/>
          <w:sz w:val="24"/>
          <w:szCs w:val="24"/>
        </w:rPr>
        <w:t>&lt; 85</w:t>
      </w:r>
      <w:r>
        <w:rPr>
          <w:rFonts w:hint="eastAsia" w:ascii="宋体" w:hAnsi="宋体" w:eastAsia="宋体" w:cs="宋体"/>
          <w:sz w:val="24"/>
          <w:szCs w:val="24"/>
          <w:lang w:val="en-US" w:eastAsia="zh-CN"/>
        </w:rPr>
        <w:t>℃   ；</w:t>
      </w:r>
      <w:r>
        <w:rPr>
          <w:rFonts w:hint="eastAsia" w:ascii="宋体" w:hAnsi="宋体" w:eastAsia="宋体" w:cs="宋体"/>
          <w:sz w:val="24"/>
          <w:szCs w:val="24"/>
        </w:rPr>
        <w:t>加热盘热切断</w:t>
      </w:r>
      <w:r>
        <w:rPr>
          <w:rFonts w:hint="eastAsia" w:ascii="宋体" w:hAnsi="宋体" w:eastAsia="宋体" w:cs="宋体"/>
          <w:sz w:val="24"/>
          <w:szCs w:val="24"/>
        </w:rPr>
        <w:tab/>
      </w:r>
      <w:r>
        <w:rPr>
          <w:rFonts w:hint="eastAsia" w:ascii="宋体" w:hAnsi="宋体" w:eastAsia="宋体" w:cs="宋体"/>
          <w:sz w:val="24"/>
          <w:szCs w:val="24"/>
        </w:rPr>
        <w:t xml:space="preserve">110±5 </w:t>
      </w:r>
      <w:r>
        <w:rPr>
          <w:rFonts w:hint="eastAsia" w:ascii="宋体" w:hAnsi="宋体" w:eastAsia="宋体" w:cs="宋体"/>
          <w:sz w:val="24"/>
          <w:szCs w:val="24"/>
          <w:lang w:val="en-US" w:eastAsia="zh-CN"/>
        </w:rPr>
        <w:t>℃</w:t>
      </w:r>
      <w:bookmarkStart w:id="0" w:name="_GoBack"/>
      <w:bookmarkEnd w:id="0"/>
    </w:p>
    <w:p w14:paraId="1F0287AE">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文鼎报宋二">
    <w:altName w:val="等线"/>
    <w:panose1 w:val="00000000000000000000"/>
    <w:charset w:val="86"/>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00A34285"/>
    <w:rsid w:val="000B2C2C"/>
    <w:rsid w:val="001E3243"/>
    <w:rsid w:val="006C04AB"/>
    <w:rsid w:val="008E5581"/>
    <w:rsid w:val="00A34285"/>
    <w:rsid w:val="00D11223"/>
    <w:rsid w:val="00DC5B79"/>
    <w:rsid w:val="00E16B66"/>
    <w:rsid w:val="00F40FCA"/>
    <w:rsid w:val="00FC0258"/>
    <w:rsid w:val="00FD115F"/>
    <w:rsid w:val="32683D77"/>
    <w:rsid w:val="33BB1249"/>
    <w:rsid w:val="50D52B4F"/>
    <w:rsid w:val="54EE20CD"/>
    <w:rsid w:val="7A2A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950</Words>
  <Characters>1222</Characters>
  <Lines>9</Lines>
  <Paragraphs>2</Paragraphs>
  <TotalTime>9</TotalTime>
  <ScaleCrop>false</ScaleCrop>
  <LinksUpToDate>false</LinksUpToDate>
  <CharactersWithSpaces>1264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2021-08-11T14:44:00Z</dcterms:created>
  <dc:creator>Hendy</dc:creator>
  <cp:lastModifiedBy>WPS_1669601807</cp:lastModifiedBy>
  <dcterms:modified xsi:type="dcterms:W3CDTF">2024-07-26T08:04:56Z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9A3753426357404198F90D91B3276213_13</vt:lpwstr>
  </property>
</Properties>
</file>