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3107CD7">
      <w:pPr>
        <w:jc w:val="center"/>
        <w:rPr>
          <w:b/>
          <w:bCs/>
          <w:sz w:val="32"/>
          <w:szCs w:val="32"/>
        </w:rPr>
      </w:pPr>
      <w:r>
        <w:rPr>
          <w:rFonts w:hint="eastAsia"/>
          <w:b/>
          <w:bCs/>
          <w:sz w:val="32"/>
          <w:szCs w:val="32"/>
        </w:rPr>
        <w:t>天门市</w:t>
      </w:r>
      <w:r>
        <w:rPr>
          <w:b/>
          <w:bCs/>
          <w:sz w:val="32"/>
          <w:szCs w:val="32"/>
        </w:rPr>
        <w:t>第一人民医院污水</w:t>
      </w:r>
      <w:r>
        <w:rPr>
          <w:rFonts w:hint="eastAsia"/>
          <w:b/>
          <w:bCs/>
          <w:sz w:val="32"/>
          <w:szCs w:val="32"/>
        </w:rPr>
        <w:t>处理</w:t>
      </w:r>
      <w:r>
        <w:rPr>
          <w:b/>
          <w:bCs/>
          <w:sz w:val="32"/>
          <w:szCs w:val="32"/>
        </w:rPr>
        <w:t>系统</w:t>
      </w:r>
      <w:r>
        <w:rPr>
          <w:rFonts w:hint="eastAsia"/>
          <w:b/>
          <w:bCs/>
          <w:sz w:val="32"/>
          <w:szCs w:val="32"/>
        </w:rPr>
        <w:t>托管运营</w:t>
      </w:r>
    </w:p>
    <w:p w14:paraId="0478233F">
      <w:pPr>
        <w:pStyle w:val="5"/>
        <w:numPr>
          <w:ilvl w:val="0"/>
          <w:numId w:val="1"/>
        </w:numPr>
        <w:ind w:firstLineChars="0"/>
      </w:pPr>
      <w:r>
        <w:rPr>
          <w:rFonts w:hint="eastAsia"/>
        </w:rPr>
        <w:t>项目</w:t>
      </w:r>
      <w:r>
        <w:t>名称</w:t>
      </w:r>
      <w:r>
        <w:rPr>
          <w:rFonts w:hint="eastAsia"/>
        </w:rPr>
        <w:t>：天门市</w:t>
      </w:r>
      <w:r>
        <w:t>第一人民医院污水</w:t>
      </w:r>
      <w:r>
        <w:rPr>
          <w:rFonts w:hint="eastAsia"/>
        </w:rPr>
        <w:t>处理</w:t>
      </w:r>
      <w:r>
        <w:t>系统</w:t>
      </w:r>
      <w:r>
        <w:rPr>
          <w:rFonts w:hint="eastAsia"/>
        </w:rPr>
        <w:t>托管运营</w:t>
      </w:r>
      <w:bookmarkStart w:id="0" w:name="_GoBack"/>
      <w:bookmarkEnd w:id="0"/>
    </w:p>
    <w:p w14:paraId="20D3D53E">
      <w:pPr>
        <w:pStyle w:val="5"/>
        <w:numPr>
          <w:ilvl w:val="0"/>
          <w:numId w:val="1"/>
        </w:numPr>
        <w:ind w:firstLineChars="0"/>
        <w:jc w:val="left"/>
      </w:pPr>
      <w:r>
        <w:rPr>
          <w:rFonts w:hint="eastAsia"/>
        </w:rPr>
        <w:t>招标范围</w:t>
      </w:r>
      <w:r>
        <w:t>：</w:t>
      </w:r>
      <w:r>
        <w:rPr>
          <w:rFonts w:hint="eastAsia"/>
        </w:rPr>
        <w:t>天门市</w:t>
      </w:r>
      <w:r>
        <w:t>第一人民医院污水</w:t>
      </w:r>
      <w:r>
        <w:rPr>
          <w:rFonts w:hint="eastAsia"/>
        </w:rPr>
        <w:t>处理</w:t>
      </w:r>
      <w:r>
        <w:t>系统</w:t>
      </w:r>
      <w:r>
        <w:rPr>
          <w:rFonts w:hint="eastAsia"/>
        </w:rPr>
        <w:t>（包含</w:t>
      </w:r>
      <w:r>
        <w:t>感染</w:t>
      </w:r>
      <w:r>
        <w:rPr>
          <w:rFonts w:hint="eastAsia"/>
        </w:rPr>
        <w:t>废水</w:t>
      </w:r>
      <w:r>
        <w:t>预处理系统</w:t>
      </w:r>
      <w:r>
        <w:rPr>
          <w:rFonts w:hint="eastAsia"/>
        </w:rPr>
        <w:t>）运营、维护、管理及托管运营期限满后的移交。主要包括</w:t>
      </w:r>
      <w:r>
        <w:t>本院区污水处理系统</w:t>
      </w:r>
      <w:r>
        <w:rPr>
          <w:rFonts w:hint="eastAsia"/>
        </w:rPr>
        <w:t>配置合格的操作、维护、管理人员，并承接日常生产运营、管理、设备小修和维护保养、</w:t>
      </w:r>
      <w:r>
        <w:t>药剂采购</w:t>
      </w:r>
      <w:r>
        <w:rPr>
          <w:rFonts w:hint="eastAsia"/>
        </w:rPr>
        <w:t>、菌种</w:t>
      </w:r>
      <w:r>
        <w:t>购买、</w:t>
      </w:r>
      <w:r>
        <w:rPr>
          <w:rFonts w:hint="eastAsia"/>
        </w:rPr>
        <w:t>水质日常监测、</w:t>
      </w:r>
      <w:r>
        <w:t>台账</w:t>
      </w:r>
      <w:r>
        <w:rPr>
          <w:rFonts w:hint="eastAsia"/>
        </w:rPr>
        <w:t>记录、</w:t>
      </w:r>
      <w:r>
        <w:t>配合</w:t>
      </w:r>
      <w:r>
        <w:rPr>
          <w:rFonts w:hint="eastAsia"/>
        </w:rPr>
        <w:t>相关检查工作等，保证污水处理系统的正常运营和污水达标排放。</w:t>
      </w:r>
    </w:p>
    <w:p w14:paraId="458949F2">
      <w:pPr>
        <w:pStyle w:val="5"/>
        <w:numPr>
          <w:ilvl w:val="0"/>
          <w:numId w:val="1"/>
        </w:numPr>
        <w:ind w:firstLineChars="0"/>
        <w:jc w:val="left"/>
      </w:pPr>
      <w:r>
        <w:rPr>
          <w:rFonts w:hint="eastAsia"/>
        </w:rPr>
        <w:t>投标人资格要求：投标</w:t>
      </w:r>
      <w:r>
        <w:t>人</w:t>
      </w:r>
      <w:r>
        <w:rPr>
          <w:rFonts w:hint="eastAsia"/>
        </w:rPr>
        <w:t>的营业执照；投标人须具有独立企业法人资格，投标人不得以分公司名义进行投标；投标人须具有近三年污水处理系统托管运营业绩；投标人须</w:t>
      </w:r>
      <w:r>
        <w:t>提供</w:t>
      </w:r>
      <w:r>
        <w:rPr>
          <w:rFonts w:hint="eastAsia"/>
        </w:rPr>
        <w:t>2023年</w:t>
      </w:r>
      <w:r>
        <w:t>财务审计报告；</w:t>
      </w:r>
      <w:r>
        <w:rPr>
          <w:rFonts w:hint="eastAsia"/>
        </w:rPr>
        <w:t>有依法缴纳税收和社会保障资金的良好记录；参加政府采购活动前三年内，在经营活动中没有重大违法记录；供应商未被列入“信用中国”网站(www.creditchina.gov.cn)失信被执行人、重大税收违法失信主体、政府采购严重违法失信行为记录名单和“中国政府采购”网站（www.ccgp.gov.cn）政府采购严重违法失信行为记录名单。</w:t>
      </w:r>
    </w:p>
    <w:p w14:paraId="0513ACE7">
      <w:pPr>
        <w:jc w:val="left"/>
        <w:rPr>
          <w:rFonts w:hint="eastAsi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2E10E7E"/>
    <w:multiLevelType w:val="multilevel"/>
    <w:tmpl w:val="62E10E7E"/>
    <w:lvl w:ilvl="0" w:tentative="0">
      <w:start w:val="1"/>
      <w:numFmt w:val="bullet"/>
      <w:lvlText w:val=""/>
      <w:lvlJc w:val="left"/>
      <w:pPr>
        <w:ind w:left="420" w:hanging="420"/>
      </w:pPr>
      <w:rPr>
        <w:rFonts w:hint="default" w:ascii="Wingdings" w:hAnsi="Wingdings"/>
      </w:rPr>
    </w:lvl>
    <w:lvl w:ilvl="1" w:tentative="0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TI1ZTcyYThjYjNjZDU5OGY1NTRjYTUzMWFiMDY2MjkifQ=="/>
  </w:docVars>
  <w:rsids>
    <w:rsidRoot w:val="00A6313B"/>
    <w:rsid w:val="00022971"/>
    <w:rsid w:val="000F0435"/>
    <w:rsid w:val="001357A4"/>
    <w:rsid w:val="001D32C7"/>
    <w:rsid w:val="00202EA8"/>
    <w:rsid w:val="002151FB"/>
    <w:rsid w:val="003A721D"/>
    <w:rsid w:val="00663D49"/>
    <w:rsid w:val="008924A2"/>
    <w:rsid w:val="009A1D5E"/>
    <w:rsid w:val="009B4518"/>
    <w:rsid w:val="00A6313B"/>
    <w:rsid w:val="00AA5313"/>
    <w:rsid w:val="00C14E96"/>
    <w:rsid w:val="00E33DFA"/>
    <w:rsid w:val="47DB0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仿宋" w:asciiTheme="minorHAnsi" w:hAnsiTheme="minorHAnsi" w:cstheme="minorBidi"/>
      <w:kern w:val="2"/>
      <w:sz w:val="28"/>
      <w:szCs w:val="22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6"/>
    <w:semiHidden/>
    <w:unhideWhenUsed/>
    <w:uiPriority w:val="99"/>
    <w:rPr>
      <w:sz w:val="18"/>
      <w:szCs w:val="18"/>
    </w:rPr>
  </w:style>
  <w:style w:type="paragraph" w:styleId="5">
    <w:name w:val="List Paragraph"/>
    <w:basedOn w:val="1"/>
    <w:qFormat/>
    <w:uiPriority w:val="34"/>
    <w:pPr>
      <w:ind w:firstLine="420" w:firstLineChars="200"/>
    </w:pPr>
  </w:style>
  <w:style w:type="character" w:customStyle="1" w:styleId="6">
    <w:name w:val="批注框文本 Char"/>
    <w:basedOn w:val="4"/>
    <w:link w:val="2"/>
    <w:semiHidden/>
    <w:uiPriority w:val="99"/>
    <w:rPr>
      <w:rFonts w:eastAsia="仿宋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441</Words>
  <Characters>481</Characters>
  <Lines>3</Lines>
  <Paragraphs>1</Paragraphs>
  <TotalTime>69</TotalTime>
  <ScaleCrop>false</ScaleCrop>
  <LinksUpToDate>false</LinksUpToDate>
  <CharactersWithSpaces>481</CharactersWithSpaces>
  <Application>WPS Office_12.1.0.17827_F1E327BC-269C-435d-A152-05C5408002CA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2024-08-10T04:12:00Z</dcterms:created>
  <dc:creator>Microsoft 帐户</dc:creator>
  <cp:lastModifiedBy>忽而今夏</cp:lastModifiedBy>
  <cp:lastPrinted>2024-09-05T07:11:40Z</cp:lastPrinted>
  <dcterms:modified xsi:type="dcterms:W3CDTF">2024-09-05T07:12:24Z</dcterms:modified>
  <cp:revision>18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2052-12.1.0.17827</vt:lpwstr>
  </property>
  <property fmtid="{D5CDD505-2E9C-101B-9397-08002B2CF9AE}" pid="3" name="ICV">
    <vt:lpwstr>88143C5A9D4D4AAEA19760B7A324B0CA_12</vt:lpwstr>
  </property>
</Properties>
</file>