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E90D0">
      <w:pPr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空气压力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波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治疗仪</w:t>
      </w:r>
    </w:p>
    <w:p w14:paraId="70FCDBDD">
      <w:pPr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技术参数</w:t>
      </w:r>
    </w:p>
    <w:p w14:paraId="2411A5D2">
      <w:pPr>
        <w:ind w:firstLine="480" w:firstLineChars="200"/>
        <w:jc w:val="left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</w:rPr>
        <w:t>适用范围：</w:t>
      </w:r>
      <w:r>
        <w:rPr>
          <w:rFonts w:hint="eastAsia" w:ascii="微软雅黑" w:hAnsi="微软雅黑" w:eastAsia="微软雅黑" w:cs="微软雅黑"/>
          <w:color w:val="000000"/>
          <w:sz w:val="24"/>
        </w:rPr>
        <w:t>适用于脑血管意外、脑外伤、脑手术后、脊髓病变引起的肢体功能障碍的辅助治疗，以及预防手术后或长期卧床而引起的静脉血栓，减轻肢体水肿。</w:t>
      </w:r>
    </w:p>
    <w:p w14:paraId="3297266A">
      <w:pPr>
        <w:ind w:firstLine="480" w:firstLineChars="200"/>
        <w:jc w:val="left"/>
        <w:rPr>
          <w:rFonts w:ascii="微软雅黑" w:hAnsi="微软雅黑" w:eastAsia="微软雅黑" w:cs="微软雅黑"/>
          <w:b/>
          <w:bCs/>
          <w:color w:val="00000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</w:rPr>
        <w:t>性能参数：</w:t>
      </w:r>
    </w:p>
    <w:p w14:paraId="094BFD84">
      <w:pPr>
        <w:numPr>
          <w:ilvl w:val="0"/>
          <w:numId w:val="1"/>
        </w:numPr>
        <w:ind w:firstLine="480" w:firstLineChars="2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手提和床挂两用设计，主机净重2.5×(1±15%) kg；</w:t>
      </w:r>
    </w:p>
    <w:p w14:paraId="289BE1A0">
      <w:pPr>
        <w:numPr>
          <w:ilvl w:val="0"/>
          <w:numId w:val="1"/>
        </w:numPr>
        <w:ind w:firstLine="480" w:firstLineChars="2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※4种专业DVT治疗模式；</w:t>
      </w:r>
    </w:p>
    <w:p w14:paraId="1CDB2F5A">
      <w:pPr>
        <w:numPr>
          <w:ilvl w:val="0"/>
          <w:numId w:val="1"/>
        </w:numPr>
        <w:ind w:firstLine="480" w:firstLineChars="2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标配一次性DVT分段式气囊和永久性分段式气囊；</w:t>
      </w:r>
    </w:p>
    <w:p w14:paraId="52E1983A">
      <w:pPr>
        <w:numPr>
          <w:ilvl w:val="0"/>
          <w:numId w:val="1"/>
        </w:numPr>
        <w:ind w:firstLine="480" w:firstLineChars="2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设备压强可在5-25Kpa（38-188mmHg）范围内连续可调，气压单位Kpa和mmHg可进行转换；</w:t>
      </w:r>
      <w:r>
        <w:rPr>
          <w:rFonts w:ascii="微软雅黑" w:hAnsi="微软雅黑" w:eastAsia="微软雅黑" w:cs="微软雅黑"/>
          <w:color w:val="000000"/>
          <w:sz w:val="24"/>
        </w:rPr>
        <w:t xml:space="preserve"> </w:t>
      </w:r>
    </w:p>
    <w:p w14:paraId="3BFEAAF6">
      <w:pPr>
        <w:numPr>
          <w:ilvl w:val="0"/>
          <w:numId w:val="1"/>
        </w:numPr>
        <w:ind w:firstLine="480" w:firstLineChars="2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※实时压力监测系统：可实现仪器设备充气时，每腔压力实时监测，实时显示当前腔道压力；</w:t>
      </w:r>
      <w:r>
        <w:rPr>
          <w:rFonts w:ascii="微软雅黑" w:hAnsi="微软雅黑" w:eastAsia="微软雅黑" w:cs="微软雅黑"/>
          <w:color w:val="000000"/>
          <w:sz w:val="24"/>
        </w:rPr>
        <w:t xml:space="preserve"> </w:t>
      </w:r>
    </w:p>
    <w:p w14:paraId="4E97CB3A">
      <w:pPr>
        <w:numPr>
          <w:ilvl w:val="0"/>
          <w:numId w:val="1"/>
        </w:numPr>
        <w:ind w:firstLine="480" w:firstLineChars="2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※过压保护系统：充气过程中，如若外界压力过大则自动泄压保护；</w:t>
      </w:r>
    </w:p>
    <w:p w14:paraId="268A661D">
      <w:pPr>
        <w:numPr>
          <w:ilvl w:val="0"/>
          <w:numId w:val="1"/>
        </w:numPr>
        <w:ind w:firstLine="480" w:firstLineChars="2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断电保护功能：若在充气时，突然出现停电、断电的现象，仪器会自动泄压保护，避免对患者造成损伤；</w:t>
      </w:r>
      <w:r>
        <w:rPr>
          <w:rFonts w:ascii="微软雅黑" w:hAnsi="微软雅黑" w:eastAsia="微软雅黑" w:cs="微软雅黑"/>
          <w:color w:val="000000"/>
          <w:sz w:val="24"/>
        </w:rPr>
        <w:t xml:space="preserve"> </w:t>
      </w:r>
    </w:p>
    <w:p w14:paraId="407C98EC">
      <w:pPr>
        <w:numPr>
          <w:ilvl w:val="0"/>
          <w:numId w:val="1"/>
        </w:numPr>
        <w:ind w:firstLine="480" w:firstLineChars="2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设备充气保持时间0~10s快速可调；充气间隔时间10~60s可调；</w:t>
      </w:r>
      <w:r>
        <w:rPr>
          <w:rFonts w:ascii="微软雅黑" w:hAnsi="微软雅黑" w:eastAsia="微软雅黑" w:cs="微软雅黑"/>
          <w:color w:val="000000"/>
          <w:sz w:val="24"/>
        </w:rPr>
        <w:t xml:space="preserve"> </w:t>
      </w:r>
    </w:p>
    <w:p w14:paraId="79F6CE56">
      <w:pPr>
        <w:numPr>
          <w:ilvl w:val="0"/>
          <w:numId w:val="1"/>
        </w:numPr>
        <w:ind w:firstLine="480" w:firstLineChars="2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时间设定模式：治疗时间1min-99h可调，治疗完毕后会有声音提示；</w:t>
      </w:r>
    </w:p>
    <w:p w14:paraId="6F3A685D">
      <w:pPr>
        <w:numPr>
          <w:ilvl w:val="0"/>
          <w:numId w:val="1"/>
        </w:num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气囊可独立采购。</w:t>
      </w:r>
    </w:p>
    <w:p w14:paraId="297E8D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89FF7"/>
    <w:multiLevelType w:val="singleLevel"/>
    <w:tmpl w:val="FD789F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2063224E"/>
    <w:rsid w:val="190A61D6"/>
    <w:rsid w:val="2063224E"/>
    <w:rsid w:val="2E1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394</Characters>
  <Lines>0</Lines>
  <Paragraphs>0</Paragraphs>
  <TotalTime>0</TotalTime>
  <ScaleCrop>false</ScaleCrop>
  <LinksUpToDate>false</LinksUpToDate>
  <CharactersWithSpaces>399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2023-06-26T06:45:00Z</dcterms:created>
  <dc:creator>WPS_1669601807</dc:creator>
  <cp:lastModifiedBy>WPS_1669601807</cp:lastModifiedBy>
  <cp:lastPrinted>2024-09-04T23:19:08Z</cp:lastPrinted>
  <dcterms:modified xsi:type="dcterms:W3CDTF">2024-09-04T23:19:36Z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10B3F252F7AE44528AF138B1739520B0_13</vt:lpwstr>
  </property>
</Properties>
</file>