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253FB1">
      <w:pPr>
        <w:jc w:val="center"/>
        <w:rPr>
          <w:rFonts w:hint="eastAsia"/>
          <w:b/>
          <w:bCs/>
          <w:sz w:val="28"/>
          <w:szCs w:val="28"/>
          <w:lang w:val="en-US" w:eastAsia="zh-CN"/>
        </w:rPr>
      </w:pPr>
      <w:r>
        <w:rPr>
          <w:rFonts w:hint="eastAsia"/>
          <w:b/>
          <w:bCs/>
          <w:sz w:val="28"/>
          <w:szCs w:val="28"/>
          <w:lang w:val="en-US" w:eastAsia="zh-CN"/>
        </w:rPr>
        <w:t>手术室净化层流维保</w:t>
      </w:r>
    </w:p>
    <w:p w14:paraId="3A466272">
      <w:pPr>
        <w:rPr>
          <w:rFonts w:hint="eastAsia"/>
          <w:b/>
          <w:bCs/>
          <w:lang w:val="en-US" w:eastAsia="zh-CN"/>
        </w:rPr>
      </w:pPr>
      <w:r>
        <w:rPr>
          <w:rFonts w:hint="eastAsia"/>
          <w:b/>
          <w:bCs/>
          <w:lang w:val="en-US" w:eastAsia="zh-CN"/>
        </w:rPr>
        <w:t>一、维护保养标准：</w:t>
      </w:r>
    </w:p>
    <w:p w14:paraId="5A03732F">
      <w:pPr>
        <w:ind w:left="420" w:leftChars="200" w:firstLine="420" w:firstLineChars="200"/>
        <w:rPr>
          <w:rFonts w:hint="default"/>
          <w:lang w:val="en-US" w:eastAsia="zh-CN"/>
        </w:rPr>
      </w:pPr>
      <w:r>
        <w:rPr>
          <w:rFonts w:hint="eastAsia"/>
          <w:lang w:val="en-US" w:eastAsia="zh-CN"/>
        </w:rPr>
        <w:t>净化系统定时定期维护保养，以保障达到原设计的净化标准。检测标准依据《医院洁净手术部建筑技术规范》GB50333-2013标准及《医院空气净化管理规范》WS/T368-2012要求。</w:t>
      </w:r>
    </w:p>
    <w:p w14:paraId="7BD6AF54">
      <w:pPr>
        <w:rPr>
          <w:rFonts w:hint="eastAsia"/>
          <w:b/>
          <w:bCs/>
          <w:lang w:val="en-US" w:eastAsia="zh-CN"/>
        </w:rPr>
      </w:pPr>
      <w:r>
        <w:rPr>
          <w:rFonts w:hint="eastAsia"/>
          <w:b/>
          <w:bCs/>
          <w:lang w:val="en-US" w:eastAsia="zh-CN"/>
        </w:rPr>
        <w:t>二、维护保养的范围：</w:t>
      </w:r>
    </w:p>
    <w:p w14:paraId="3F1E4413">
      <w:pPr>
        <w:ind w:left="420" w:leftChars="200" w:firstLine="0" w:firstLineChars="0"/>
        <w:rPr>
          <w:rFonts w:hint="eastAsia"/>
          <w:lang w:val="en-US" w:eastAsia="zh-CN"/>
        </w:rPr>
      </w:pPr>
      <w:r>
        <w:rPr>
          <w:rFonts w:hint="eastAsia"/>
          <w:lang w:val="en-US" w:eastAsia="zh-CN"/>
        </w:rPr>
        <w:t>1、手术室净化9间，机组11台</w:t>
      </w:r>
      <w:bookmarkStart w:id="0" w:name="_GoBack"/>
      <w:bookmarkEnd w:id="0"/>
      <w:r>
        <w:rPr>
          <w:rFonts w:hint="eastAsia"/>
          <w:lang w:val="en-US" w:eastAsia="zh-CN"/>
        </w:rPr>
        <w:t>（包含净化区域内和净化机房内设施和设备，房屋设施和其它附属设备）。维保金额包含单价 1000元以内的配件。超过1000元的配件需向院方提出购置更换配件申请，经管理科室审核，院方询价和谈价，签订维修配件购买协议后，方可进行更换维修。</w:t>
      </w:r>
    </w:p>
    <w:p w14:paraId="22E875CA">
      <w:pPr>
        <w:ind w:firstLine="420" w:firstLineChars="200"/>
        <w:rPr>
          <w:rFonts w:hint="eastAsia"/>
          <w:lang w:val="en-US" w:eastAsia="zh-CN"/>
        </w:rPr>
      </w:pPr>
      <w:r>
        <w:rPr>
          <w:rFonts w:hint="eastAsia"/>
          <w:lang w:val="en-US" w:eastAsia="zh-CN"/>
        </w:rPr>
        <w:t>2、包含对维保科室整体更换高效过滤器一次，所产生的费用均由乙方承担。</w:t>
      </w:r>
    </w:p>
    <w:p w14:paraId="6088B32F">
      <w:pPr>
        <w:ind w:firstLine="420" w:firstLineChars="200"/>
        <w:rPr>
          <w:rFonts w:hint="eastAsia"/>
          <w:lang w:val="en-US" w:eastAsia="zh-CN"/>
        </w:rPr>
      </w:pPr>
      <w:r>
        <w:rPr>
          <w:rFonts w:hint="eastAsia"/>
          <w:lang w:val="en-US" w:eastAsia="zh-CN"/>
        </w:rPr>
        <w:t>3、超过1000元维保材料或配件由甲乙双方共同协商采购，乙方负责更换。</w:t>
      </w:r>
    </w:p>
    <w:p w14:paraId="4BCF0746">
      <w:pPr>
        <w:ind w:firstLine="420" w:firstLineChars="200"/>
        <w:rPr>
          <w:rFonts w:hint="eastAsia"/>
          <w:lang w:val="en-US" w:eastAsia="zh-CN"/>
        </w:rPr>
      </w:pPr>
      <w:r>
        <w:rPr>
          <w:rFonts w:hint="eastAsia"/>
          <w:lang w:val="en-US" w:eastAsia="zh-CN"/>
        </w:rPr>
        <w:t>4、做好维护记录及检测报告，并于合同到期交付与甲方。</w:t>
      </w:r>
    </w:p>
    <w:p w14:paraId="7C21D766">
      <w:pPr>
        <w:ind w:left="420" w:leftChars="200" w:firstLine="0" w:firstLineChars="0"/>
        <w:rPr>
          <w:rFonts w:hint="eastAsia"/>
          <w:lang w:val="en-US" w:eastAsia="zh-CN"/>
        </w:rPr>
      </w:pPr>
      <w:r>
        <w:rPr>
          <w:rFonts w:hint="eastAsia"/>
          <w:lang w:val="en-US" w:eastAsia="zh-CN"/>
        </w:rPr>
        <w:t>5、 乙方保证遵守《服务承诺书》所有条款，如经第三方专业检测机构检测鉴定后系乙方维护不当造成感染事故，由乙方承担相应责任。</w:t>
      </w:r>
    </w:p>
    <w:p w14:paraId="39B672E1">
      <w:pPr>
        <w:ind w:left="420" w:leftChars="200" w:firstLine="0" w:firstLineChars="0"/>
        <w:rPr>
          <w:rFonts w:hint="eastAsia"/>
          <w:lang w:val="en-US" w:eastAsia="zh-CN"/>
        </w:rPr>
      </w:pPr>
      <w:r>
        <w:rPr>
          <w:rFonts w:hint="eastAsia"/>
          <w:lang w:val="en-US" w:eastAsia="zh-CN"/>
        </w:rPr>
        <w:t>6、乙方提供的材料和配件如有质量问题，无条件更换，日常维保工作中更换下来的已达到使用寿命的过滤器由乙方负责回收处理。</w:t>
      </w:r>
    </w:p>
    <w:p w14:paraId="2A045988">
      <w:pPr>
        <w:numPr>
          <w:ilvl w:val="0"/>
          <w:numId w:val="0"/>
        </w:numPr>
        <w:ind w:firstLine="420" w:firstLineChars="200"/>
        <w:rPr>
          <w:rFonts w:hint="default"/>
          <w:lang w:val="en-US" w:eastAsia="zh-CN"/>
        </w:rPr>
      </w:pPr>
      <w:r>
        <w:rPr>
          <w:rFonts w:hint="eastAsia"/>
          <w:lang w:val="en-US" w:eastAsia="zh-CN"/>
        </w:rPr>
        <w:t xml:space="preserve">7、在维保期内，为甲方更换高效过滤器，并邀请湖北省省内有相应资质的第三  </w:t>
      </w:r>
    </w:p>
    <w:p w14:paraId="1933BE57">
      <w:pPr>
        <w:ind w:firstLine="420" w:firstLineChars="200"/>
        <w:rPr>
          <w:rFonts w:hint="eastAsia"/>
          <w:lang w:val="en-US" w:eastAsia="zh-CN"/>
        </w:rPr>
      </w:pPr>
      <w:r>
        <w:rPr>
          <w:rFonts w:hint="eastAsia"/>
          <w:lang w:val="en-US" w:eastAsia="zh-CN"/>
        </w:rPr>
        <w:t>方进行检测，检测结果应符合国家规范相关标准，检测费用由乙方承担。</w:t>
      </w:r>
    </w:p>
    <w:p w14:paraId="778271C5">
      <w:pPr>
        <w:ind w:left="420" w:leftChars="200" w:firstLine="0" w:firstLineChars="0"/>
        <w:rPr>
          <w:rFonts w:hint="default"/>
          <w:lang w:val="en-US" w:eastAsia="zh-CN"/>
        </w:rPr>
      </w:pPr>
      <w:r>
        <w:rPr>
          <w:rFonts w:hint="eastAsia"/>
          <w:lang w:val="en-US" w:eastAsia="zh-CN"/>
        </w:rPr>
        <w:t>8、专人驻守式维保，公司需安排专人在医院驻点服务，工作时间与医院保持一致，节假日值班。</w:t>
      </w:r>
    </w:p>
    <w:p w14:paraId="74A53A5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7F27BB"/>
    <w:rsid w:val="4B7F2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2024-11-29T03:02:00Z</dcterms:created>
  <dc:creator>WPS_1669601807</dc:creator>
  <cp:lastModifiedBy>WPS_1669601807</cp:lastModifiedBy>
  <cp:lastPrinted>2024-11-29T03:08:25Z</cp:lastPrinted>
  <dcterms:modified xsi:type="dcterms:W3CDTF">2024-11-29T03:12:44Z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84F2982052DC4A3BB550873CB435FFBB_11</vt:lpwstr>
  </property>
</Properties>
</file>