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626E1F">
      <w:pPr>
        <w:jc w:val="center"/>
        <w:rPr>
          <w:rFonts w:hint="default" w:ascii="黑体" w:hAnsi="黑体" w:eastAsia="黑体" w:cs="黑体"/>
          <w:b/>
          <w:bCs/>
          <w:sz w:val="32"/>
          <w:szCs w:val="24"/>
          <w:highlight w:val="yellow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24"/>
        </w:rPr>
        <w:t>天门市第一人民医院</w:t>
      </w:r>
      <w:r>
        <w:rPr>
          <w:rFonts w:hint="eastAsia" w:ascii="黑体" w:hAnsi="黑体" w:eastAsia="黑体" w:cs="黑体"/>
          <w:b/>
          <w:bCs/>
          <w:sz w:val="32"/>
          <w:szCs w:val="24"/>
          <w:lang w:val="en-US" w:eastAsia="zh-CN"/>
        </w:rPr>
        <w:t>污染源委托检</w:t>
      </w:r>
      <w:r>
        <w:rPr>
          <w:rFonts w:hint="eastAsia" w:ascii="黑体" w:hAnsi="黑体" w:eastAsia="黑体" w:cs="黑体"/>
          <w:b/>
          <w:bCs/>
          <w:sz w:val="32"/>
          <w:szCs w:val="24"/>
          <w:highlight w:val="none"/>
          <w:lang w:val="en-US" w:eastAsia="zh-CN"/>
        </w:rPr>
        <w:t>测参数</w:t>
      </w:r>
    </w:p>
    <w:p w14:paraId="42650A36">
      <w:pPr>
        <w:jc w:val="center"/>
        <w:rPr>
          <w:rFonts w:hint="default"/>
          <w:b/>
          <w:bCs/>
          <w:lang w:val="en-US" w:eastAsia="zh-CN"/>
        </w:rPr>
      </w:pPr>
    </w:p>
    <w:p w14:paraId="3A49295E">
      <w:pPr>
        <w:pStyle w:val="5"/>
        <w:numPr>
          <w:ilvl w:val="0"/>
          <w:numId w:val="1"/>
        </w:numPr>
        <w:spacing w:line="360" w:lineRule="auto"/>
        <w:ind w:firstLineChars="0"/>
        <w:rPr>
          <w:highlight w:val="none"/>
        </w:rPr>
      </w:pPr>
      <w:r>
        <w:rPr>
          <w:rFonts w:hint="eastAsia"/>
          <w:highlight w:val="none"/>
        </w:rPr>
        <w:t>项目</w:t>
      </w:r>
      <w:r>
        <w:rPr>
          <w:highlight w:val="none"/>
        </w:rPr>
        <w:t>名称</w:t>
      </w:r>
      <w:r>
        <w:rPr>
          <w:rFonts w:hint="eastAsia"/>
          <w:highlight w:val="none"/>
        </w:rPr>
        <w:t>：天门市</w:t>
      </w:r>
      <w:r>
        <w:rPr>
          <w:highlight w:val="none"/>
        </w:rPr>
        <w:t>第一人民医院</w:t>
      </w:r>
      <w:r>
        <w:rPr>
          <w:rFonts w:hint="eastAsia"/>
          <w:highlight w:val="none"/>
          <w:lang w:val="en-US" w:eastAsia="zh-CN"/>
        </w:rPr>
        <w:t>污染源委托检测服务</w:t>
      </w:r>
    </w:p>
    <w:p w14:paraId="3DF5BE85">
      <w:pPr>
        <w:pStyle w:val="5"/>
        <w:numPr>
          <w:ilvl w:val="0"/>
          <w:numId w:val="1"/>
        </w:numPr>
        <w:spacing w:line="360" w:lineRule="auto"/>
        <w:ind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项目</w:t>
      </w:r>
      <w:r>
        <w:rPr>
          <w:rFonts w:hint="eastAsia"/>
        </w:rPr>
        <w:t>范围：天门市第一人民医院</w:t>
      </w:r>
      <w:r>
        <w:rPr>
          <w:rFonts w:hint="eastAsia"/>
          <w:lang w:val="en-US" w:eastAsia="zh-CN"/>
        </w:rPr>
        <w:t>主院区、汇侨院区污染源排放委托检测</w:t>
      </w:r>
    </w:p>
    <w:p w14:paraId="34B3784F">
      <w:pPr>
        <w:pStyle w:val="5"/>
        <w:numPr>
          <w:ilvl w:val="0"/>
          <w:numId w:val="1"/>
        </w:numPr>
        <w:spacing w:line="360" w:lineRule="auto"/>
        <w:ind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项目预算</w:t>
      </w:r>
      <w:r>
        <w:rPr>
          <w:rFonts w:hint="eastAsia"/>
        </w:rPr>
        <w:t>：</w:t>
      </w:r>
      <w:r>
        <w:rPr>
          <w:rFonts w:hint="eastAsia"/>
          <w:lang w:val="en-US" w:eastAsia="zh-CN"/>
        </w:rPr>
        <w:t>10万元</w:t>
      </w:r>
    </w:p>
    <w:p w14:paraId="3EFD88DA">
      <w:pPr>
        <w:pStyle w:val="5"/>
        <w:numPr>
          <w:ilvl w:val="0"/>
          <w:numId w:val="1"/>
        </w:numPr>
        <w:spacing w:line="360" w:lineRule="auto"/>
        <w:ind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项目内容</w:t>
      </w:r>
      <w:r>
        <w:rPr>
          <w:rFonts w:hint="eastAsia"/>
        </w:rPr>
        <w:t>：</w:t>
      </w:r>
      <w:r>
        <w:rPr>
          <w:rFonts w:hint="eastAsia"/>
          <w:lang w:val="en-US" w:eastAsia="zh-CN"/>
        </w:rPr>
        <w:t>依照</w:t>
      </w:r>
      <w:r>
        <w:rPr>
          <w:rFonts w:hint="eastAsia"/>
        </w:rPr>
        <w:t>排污许可证</w:t>
      </w:r>
      <w:r>
        <w:rPr>
          <w:rFonts w:hint="eastAsia"/>
          <w:lang w:val="en-US" w:eastAsia="zh-CN"/>
        </w:rPr>
        <w:t>于医院污染源因子产生及处置排放</w:t>
      </w:r>
      <w:r>
        <w:rPr>
          <w:rFonts w:hint="eastAsia"/>
        </w:rPr>
        <w:t>的</w:t>
      </w:r>
      <w:r>
        <w:rPr>
          <w:rFonts w:hint="eastAsia"/>
          <w:lang w:val="en-US" w:eastAsia="zh-CN"/>
        </w:rPr>
        <w:t>监测</w:t>
      </w:r>
      <w:r>
        <w:rPr>
          <w:rFonts w:hint="eastAsia"/>
        </w:rPr>
        <w:t>要求，对</w:t>
      </w:r>
      <w:r>
        <w:rPr>
          <w:rFonts w:hint="eastAsia"/>
          <w:lang w:val="en-US" w:eastAsia="zh-CN"/>
        </w:rPr>
        <w:t>两院区</w:t>
      </w:r>
      <w:r>
        <w:rPr>
          <w:rFonts w:hint="eastAsia"/>
        </w:rPr>
        <w:t>污染源</w:t>
      </w:r>
      <w:r>
        <w:rPr>
          <w:rFonts w:hint="eastAsia"/>
          <w:lang w:val="en-US" w:eastAsia="zh-CN"/>
        </w:rPr>
        <w:t>排放</w:t>
      </w:r>
      <w:r>
        <w:rPr>
          <w:rFonts w:hint="eastAsia"/>
        </w:rPr>
        <w:t>进行检测</w:t>
      </w:r>
      <w:r>
        <w:rPr>
          <w:rFonts w:hint="eastAsia"/>
          <w:lang w:val="en-US" w:eastAsia="zh-CN"/>
        </w:rPr>
        <w:t>并出示报告。</w:t>
      </w:r>
    </w:p>
    <w:p w14:paraId="59D7D430">
      <w:pPr>
        <w:pStyle w:val="5"/>
        <w:numPr>
          <w:ilvl w:val="0"/>
          <w:numId w:val="0"/>
        </w:numPr>
        <w:spacing w:line="360" w:lineRule="auto"/>
        <w:ind w:leftChars="0" w:firstLine="560" w:firstLineChars="200"/>
        <w:jc w:val="left"/>
        <w:rPr>
          <w:rFonts w:hint="eastAsia"/>
          <w:u w:val="single"/>
          <w:lang w:val="en-US" w:eastAsia="zh-CN"/>
        </w:rPr>
      </w:pPr>
      <w:r>
        <w:rPr>
          <w:rFonts w:hint="eastAsia"/>
          <w:lang w:val="en-US" w:eastAsia="zh-CN"/>
        </w:rPr>
        <w:t>1</w:t>
      </w:r>
      <w:r>
        <w:rPr>
          <w:rFonts w:hint="eastAsia"/>
          <w:highlight w:val="none"/>
          <w:lang w:val="en-US" w:eastAsia="zh-CN"/>
        </w:rPr>
        <w:t>.厂界（院</w:t>
      </w:r>
      <w:bookmarkStart w:id="0" w:name="_GoBack"/>
      <w:bookmarkEnd w:id="0"/>
      <w:r>
        <w:rPr>
          <w:rFonts w:hint="eastAsia"/>
          <w:highlight w:val="none"/>
          <w:lang w:val="en-US" w:eastAsia="zh-CN"/>
        </w:rPr>
        <w:t>区）有</w:t>
      </w:r>
      <w:r>
        <w:rPr>
          <w:rFonts w:hint="eastAsia"/>
          <w:lang w:val="en-US" w:eastAsia="zh-CN"/>
        </w:rPr>
        <w:t>组织废气监测。</w:t>
      </w:r>
    </w:p>
    <w:p w14:paraId="17DF20B5">
      <w:pPr>
        <w:pStyle w:val="5"/>
        <w:numPr>
          <w:ilvl w:val="0"/>
          <w:numId w:val="0"/>
        </w:numPr>
        <w:spacing w:line="360" w:lineRule="auto"/>
        <w:ind w:leftChars="0" w:firstLine="560" w:firstLineChars="200"/>
        <w:jc w:val="left"/>
        <w:rPr>
          <w:rFonts w:hint="eastAsia"/>
          <w:u w:val="single"/>
          <w:lang w:val="en-US" w:eastAsia="zh-CN"/>
        </w:rPr>
      </w:pPr>
      <w:r>
        <w:rPr>
          <w:rFonts w:hint="eastAsia"/>
          <w:lang w:val="en-US" w:eastAsia="zh-CN"/>
        </w:rPr>
        <w:t>项目及因子包括：</w:t>
      </w:r>
      <w:r>
        <w:rPr>
          <w:rFonts w:hint="eastAsia"/>
          <w:u w:val="single"/>
          <w:lang w:val="en-US" w:eastAsia="zh-CN"/>
        </w:rPr>
        <w:t>高度、烟道截面积、流速、烟温、标干流量、含氧量、颗粒物、二氧化硫、氮氧化物、烟气浓度</w:t>
      </w:r>
    </w:p>
    <w:p w14:paraId="056965EC">
      <w:pPr>
        <w:pStyle w:val="5"/>
        <w:numPr>
          <w:ilvl w:val="0"/>
          <w:numId w:val="0"/>
        </w:numPr>
        <w:spacing w:line="360" w:lineRule="auto"/>
        <w:ind w:leftChars="0" w:firstLine="560" w:firstLineChars="200"/>
        <w:jc w:val="left"/>
        <w:rPr>
          <w:rFonts w:hint="eastAsia"/>
          <w:u w:val="single"/>
          <w:lang w:val="en-US" w:eastAsia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highlight w:val="none"/>
          <w:lang w:val="en-US" w:eastAsia="zh-CN"/>
        </w:rPr>
        <w:t>.厂界无</w:t>
      </w:r>
      <w:r>
        <w:rPr>
          <w:rFonts w:hint="eastAsia"/>
          <w:lang w:val="en-US" w:eastAsia="zh-CN"/>
        </w:rPr>
        <w:t>组织废气监测。</w:t>
      </w:r>
    </w:p>
    <w:p w14:paraId="2660CDCC">
      <w:pPr>
        <w:pStyle w:val="5"/>
        <w:numPr>
          <w:ilvl w:val="0"/>
          <w:numId w:val="0"/>
        </w:numPr>
        <w:spacing w:line="360" w:lineRule="auto"/>
        <w:ind w:leftChars="0" w:firstLine="560" w:firstLineChars="200"/>
        <w:jc w:val="left"/>
        <w:rPr>
          <w:rFonts w:hint="eastAsia"/>
          <w:u w:val="single"/>
          <w:lang w:val="en-US" w:eastAsia="zh-CN"/>
        </w:rPr>
      </w:pPr>
      <w:r>
        <w:rPr>
          <w:rFonts w:hint="eastAsia"/>
          <w:lang w:val="en-US" w:eastAsia="zh-CN"/>
        </w:rPr>
        <w:t>项目及因子包括：</w:t>
      </w:r>
      <w:r>
        <w:rPr>
          <w:rFonts w:hint="eastAsia"/>
          <w:u w:val="single"/>
          <w:lang w:val="en-US" w:eastAsia="zh-CN"/>
        </w:rPr>
        <w:t>氨、硫化氢、氯气、甲烷、臭气浓度</w:t>
      </w:r>
    </w:p>
    <w:p w14:paraId="3E851577">
      <w:pPr>
        <w:pStyle w:val="5"/>
        <w:numPr>
          <w:ilvl w:val="0"/>
          <w:numId w:val="0"/>
        </w:numPr>
        <w:spacing w:line="360" w:lineRule="auto"/>
        <w:ind w:leftChars="0" w:firstLine="560" w:firstLineChars="200"/>
        <w:jc w:val="left"/>
        <w:rPr>
          <w:rFonts w:hint="eastAsia"/>
          <w:u w:val="single"/>
          <w:lang w:val="en-US" w:eastAsia="zh-CN"/>
        </w:rPr>
      </w:pPr>
      <w:r>
        <w:rPr>
          <w:rFonts w:hint="eastAsia"/>
          <w:lang w:val="en-US" w:eastAsia="zh-CN"/>
        </w:rPr>
        <w:t>3.医疗废水排放水质监测。</w:t>
      </w:r>
    </w:p>
    <w:p w14:paraId="09E425AA">
      <w:pPr>
        <w:pStyle w:val="5"/>
        <w:numPr>
          <w:ilvl w:val="0"/>
          <w:numId w:val="0"/>
        </w:numPr>
        <w:spacing w:line="360" w:lineRule="auto"/>
        <w:ind w:leftChars="0" w:firstLine="560" w:firstLineChars="200"/>
        <w:jc w:val="left"/>
        <w:rPr>
          <w:rFonts w:hint="eastAsia"/>
          <w:u w:val="single"/>
          <w:lang w:val="en-US" w:eastAsia="zh-CN"/>
        </w:rPr>
      </w:pPr>
      <w:r>
        <w:rPr>
          <w:rFonts w:hint="eastAsia"/>
          <w:lang w:val="en-US" w:eastAsia="zh-CN"/>
        </w:rPr>
        <w:t>项目及因子包括：</w:t>
      </w:r>
      <w:r>
        <w:rPr>
          <w:rFonts w:hint="eastAsia"/>
          <w:u w:val="single"/>
          <w:lang w:val="en-US" w:eastAsia="zh-CN"/>
        </w:rPr>
        <w:t>PH、COD、氨氮、悬浮物、色度、粪大肠杆菌群、石油类、动植物油类、阴离子表面活性剂、挥发酚、总氰化物、总余氯</w:t>
      </w:r>
    </w:p>
    <w:p w14:paraId="4A2757A2">
      <w:pPr>
        <w:pStyle w:val="5"/>
        <w:numPr>
          <w:ilvl w:val="0"/>
          <w:numId w:val="0"/>
        </w:numPr>
        <w:spacing w:line="360" w:lineRule="auto"/>
        <w:ind w:leftChars="0" w:firstLine="56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4.锅炉软化水监测。</w:t>
      </w:r>
    </w:p>
    <w:p w14:paraId="692156A3">
      <w:pPr>
        <w:pStyle w:val="5"/>
        <w:numPr>
          <w:ilvl w:val="0"/>
          <w:numId w:val="0"/>
        </w:numPr>
        <w:spacing w:line="360" w:lineRule="auto"/>
        <w:ind w:leftChars="0" w:firstLine="56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项目及因子包括：</w:t>
      </w:r>
      <w:r>
        <w:rPr>
          <w:rFonts w:hint="eastAsia"/>
          <w:u w:val="single"/>
          <w:lang w:val="en-US" w:eastAsia="zh-CN"/>
        </w:rPr>
        <w:t>溶解性总固体物、PH值</w:t>
      </w:r>
    </w:p>
    <w:p w14:paraId="0764724D">
      <w:pPr>
        <w:pStyle w:val="5"/>
        <w:numPr>
          <w:ilvl w:val="0"/>
          <w:numId w:val="0"/>
        </w:numPr>
        <w:spacing w:line="360" w:lineRule="auto"/>
        <w:ind w:leftChars="0" w:firstLine="560" w:firstLineChars="200"/>
        <w:jc w:val="left"/>
        <w:rPr>
          <w:rFonts w:hint="eastAsia"/>
          <w:u w:val="single"/>
          <w:lang w:val="en-US" w:eastAsia="zh-CN"/>
        </w:rPr>
      </w:pPr>
      <w:r>
        <w:rPr>
          <w:rFonts w:hint="eastAsia"/>
          <w:lang w:val="en-US" w:eastAsia="zh-CN"/>
        </w:rPr>
        <w:t>5.厂界噪声监测。</w:t>
      </w:r>
    </w:p>
    <w:p w14:paraId="503F5C90">
      <w:pPr>
        <w:pStyle w:val="5"/>
        <w:numPr>
          <w:ilvl w:val="0"/>
          <w:numId w:val="0"/>
        </w:numPr>
        <w:spacing w:line="360" w:lineRule="auto"/>
        <w:ind w:leftChars="0" w:firstLine="560" w:firstLineChars="200"/>
        <w:jc w:val="left"/>
        <w:rPr>
          <w:rFonts w:hint="eastAsia"/>
          <w:u w:val="single"/>
          <w:lang w:val="en-US" w:eastAsia="zh-CN"/>
        </w:rPr>
      </w:pPr>
      <w:r>
        <w:rPr>
          <w:rFonts w:hint="eastAsia"/>
          <w:lang w:val="en-US" w:eastAsia="zh-CN"/>
        </w:rPr>
        <w:t>项目及因子包括：</w:t>
      </w:r>
      <w:r>
        <w:rPr>
          <w:rFonts w:hint="eastAsia"/>
          <w:u w:val="single"/>
          <w:lang w:val="en-US" w:eastAsia="zh-CN"/>
        </w:rPr>
        <w:t>厂界东、西、南、北侧外侧1m处检测dB值</w:t>
      </w:r>
    </w:p>
    <w:p w14:paraId="0C4D2EBA">
      <w:pPr>
        <w:pStyle w:val="5"/>
        <w:numPr>
          <w:ilvl w:val="0"/>
          <w:numId w:val="0"/>
        </w:numPr>
        <w:spacing w:line="360" w:lineRule="auto"/>
        <w:ind w:leftChars="0" w:firstLine="560" w:firstLineChars="200"/>
        <w:jc w:val="left"/>
        <w:rPr>
          <w:rFonts w:hint="eastAsia"/>
          <w:u w:val="single"/>
          <w:lang w:val="en-US" w:eastAsia="zh-CN"/>
        </w:rPr>
      </w:pPr>
    </w:p>
    <w:p w14:paraId="24C407C3">
      <w:pPr>
        <w:pStyle w:val="5"/>
        <w:numPr>
          <w:ilvl w:val="0"/>
          <w:numId w:val="1"/>
        </w:numPr>
        <w:spacing w:line="360" w:lineRule="auto"/>
        <w:ind w:firstLineChars="0"/>
        <w:rPr>
          <w:rFonts w:hint="eastAsia"/>
          <w:highlight w:val="none"/>
        </w:rPr>
      </w:pPr>
      <w:r>
        <w:rPr>
          <w:rFonts w:hint="eastAsia"/>
          <w:highlight w:val="none"/>
          <w:lang w:val="en-US" w:eastAsia="zh-CN"/>
        </w:rPr>
        <w:t>采购要求</w:t>
      </w:r>
      <w:r>
        <w:rPr>
          <w:rFonts w:hint="eastAsia"/>
          <w:highlight w:val="none"/>
        </w:rPr>
        <w:t>：</w:t>
      </w:r>
    </w:p>
    <w:p w14:paraId="1B2E43E1"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eastAsia="仿宋" w:asciiTheme="minorHAnsi" w:hAnsiTheme="minorHAnsi" w:cstheme="minorBidi"/>
          <w:kern w:val="2"/>
          <w:sz w:val="28"/>
          <w:szCs w:val="22"/>
          <w:lang w:val="en-US" w:eastAsia="zh-CN" w:bidi="ar-SA"/>
        </w:rPr>
      </w:pPr>
      <w:r>
        <w:rPr>
          <w:rFonts w:hint="eastAsia" w:eastAsia="仿宋" w:asciiTheme="minorHAnsi" w:hAnsiTheme="minorHAnsi" w:cstheme="minorBidi"/>
          <w:kern w:val="2"/>
          <w:sz w:val="28"/>
          <w:szCs w:val="22"/>
          <w:lang w:val="en-US" w:eastAsia="zh-CN" w:bidi="ar-SA"/>
        </w:rPr>
        <w:t>1.保证所约定检测内容提供必需的样品和技术文件等资料是真实、完整、合法、有效的，对所出具的检测报告负责。</w:t>
      </w:r>
    </w:p>
    <w:p w14:paraId="0C26128D">
      <w:pPr>
        <w:spacing w:line="360" w:lineRule="auto"/>
        <w:ind w:firstLine="560" w:firstLineChars="200"/>
        <w:rPr>
          <w:rFonts w:hint="eastAsia" w:eastAsia="仿宋" w:asciiTheme="minorHAnsi" w:hAnsiTheme="minorHAnsi" w:cstheme="minorBidi"/>
          <w:kern w:val="2"/>
          <w:sz w:val="28"/>
          <w:szCs w:val="22"/>
          <w:lang w:val="en-US" w:eastAsia="zh-CN" w:bidi="ar-SA"/>
        </w:rPr>
      </w:pPr>
      <w:r>
        <w:rPr>
          <w:rFonts w:hint="eastAsia" w:eastAsia="仿宋" w:asciiTheme="minorHAnsi" w:hAnsiTheme="minorHAnsi" w:cstheme="minorBidi"/>
          <w:kern w:val="2"/>
          <w:sz w:val="28"/>
          <w:szCs w:val="22"/>
          <w:lang w:val="en-US" w:eastAsia="zh-CN" w:bidi="ar-SA"/>
        </w:rPr>
        <w:t>2..双方约定采用乙方到现场采样方式检测的项目，按时完成委托检测与咨询工作；填报排污许可证季度报表、年度报表以及排污许可证续证工作，指导甲方完成其他环保相关咨询工作。</w:t>
      </w:r>
    </w:p>
    <w:p w14:paraId="6FB3907C">
      <w:pPr>
        <w:numPr>
          <w:ilvl w:val="0"/>
          <w:numId w:val="0"/>
        </w:numPr>
        <w:spacing w:line="360" w:lineRule="auto"/>
        <w:ind w:firstLine="560" w:firstLineChars="200"/>
        <w:rPr>
          <w:rFonts w:hint="default" w:eastAsia="仿宋" w:asciiTheme="minorHAnsi" w:hAnsiTheme="minorHAnsi" w:cstheme="minorBidi"/>
          <w:kern w:val="2"/>
          <w:sz w:val="28"/>
          <w:szCs w:val="22"/>
          <w:lang w:val="en-US" w:eastAsia="zh-CN" w:bidi="ar-SA"/>
        </w:rPr>
      </w:pPr>
      <w:r>
        <w:rPr>
          <w:rFonts w:hint="eastAsia" w:eastAsia="仿宋" w:asciiTheme="minorHAnsi" w:hAnsiTheme="minorHAnsi" w:cstheme="minorBidi"/>
          <w:kern w:val="2"/>
          <w:sz w:val="28"/>
          <w:szCs w:val="22"/>
          <w:lang w:val="en-US" w:eastAsia="zh-CN" w:bidi="ar-SA"/>
        </w:rPr>
        <w:t>3.保证对样品的质量和安全负责；保证其采样人员在现场采样过程中遵守院方的规章制度，明确告知后不遵守院方规章制度而对自身、院方或其他任何第三方造成人身或财产损失的，由乙方自行承担。</w:t>
      </w:r>
    </w:p>
    <w:p w14:paraId="5D1204F0">
      <w:pPr>
        <w:pStyle w:val="5"/>
        <w:numPr>
          <w:ilvl w:val="0"/>
          <w:numId w:val="1"/>
        </w:numPr>
        <w:spacing w:line="360" w:lineRule="auto"/>
        <w:ind w:firstLineChars="0"/>
        <w:jc w:val="left"/>
      </w:pPr>
      <w:r>
        <w:rPr>
          <w:rFonts w:hint="eastAsia"/>
        </w:rPr>
        <w:t>投标人资格要求：投标</w:t>
      </w:r>
      <w:r>
        <w:t>人</w:t>
      </w:r>
      <w:r>
        <w:rPr>
          <w:rFonts w:hint="eastAsia"/>
        </w:rPr>
        <w:t>的营业执照；投标人须具有独立企业法人资格，投标人不得以分公司名义进行投标；投标人须具有近三年污水处理系统托管运营业绩；参加政府采购活动前三年内，在经营活动中没有重大违法记录；供应商未被列入“信用中国”网站(www.creditchina.gov.cn)失信被执行人、重大税收违法失信主体、政府采购严重违法失信行为记录名单和“中国政府采购”网站（www.ccgp.gov.cn）政府采购严重违法失信行为记录名单。</w:t>
      </w:r>
    </w:p>
    <w:p w14:paraId="2477D051">
      <w:pPr>
        <w:spacing w:line="360" w:lineRule="auto"/>
        <w:jc w:val="left"/>
        <w:rPr>
          <w:rFonts w:hint="eastAsia"/>
        </w:rPr>
      </w:pPr>
    </w:p>
    <w:p w14:paraId="5161E6B1">
      <w:pPr>
        <w:spacing w:line="360" w:lineRule="auto"/>
        <w:jc w:val="left"/>
        <w:rPr>
          <w:rFonts w:hint="eastAsia"/>
        </w:rPr>
      </w:pPr>
    </w:p>
    <w:p w14:paraId="71903212">
      <w:pPr>
        <w:spacing w:line="360" w:lineRule="auto"/>
        <w:jc w:val="left"/>
        <w:rPr>
          <w:rFonts w:hint="eastAsia"/>
        </w:rPr>
      </w:pPr>
    </w:p>
    <w:p w14:paraId="46DF2DB8">
      <w:pPr>
        <w:spacing w:line="360" w:lineRule="auto"/>
        <w:jc w:val="left"/>
        <w:rPr>
          <w:rFonts w:hint="eastAsia"/>
        </w:rPr>
      </w:pPr>
    </w:p>
    <w:p w14:paraId="76B08C04">
      <w:pPr>
        <w:spacing w:line="360" w:lineRule="auto"/>
        <w:jc w:val="left"/>
        <w:rPr>
          <w:rFonts w:hint="eastAsia"/>
        </w:rPr>
      </w:pPr>
    </w:p>
    <w:p w14:paraId="2E6B3A6D">
      <w:pPr>
        <w:spacing w:line="360" w:lineRule="auto"/>
        <w:jc w:val="left"/>
        <w:rPr>
          <w:rFonts w:hint="eastAsia"/>
        </w:rPr>
      </w:pPr>
    </w:p>
    <w:p w14:paraId="5C71CAE4">
      <w:pPr>
        <w:jc w:val="left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附件：</w:t>
      </w:r>
    </w:p>
    <w:p w14:paraId="2875A0D3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天门市第一人民医院202</w:t>
      </w:r>
      <w:r>
        <w:rPr>
          <w:rFonts w:hint="eastAsia"/>
          <w:b/>
          <w:bCs/>
          <w:sz w:val="32"/>
          <w:szCs w:val="32"/>
          <w:lang w:val="en-US" w:eastAsia="zh-CN"/>
        </w:rPr>
        <w:t>5</w:t>
      </w:r>
      <w:r>
        <w:rPr>
          <w:rFonts w:hint="eastAsia"/>
          <w:b/>
          <w:bCs/>
          <w:sz w:val="32"/>
          <w:szCs w:val="32"/>
        </w:rPr>
        <w:t>年污染源委托检测计划表</w:t>
      </w:r>
    </w:p>
    <w:p w14:paraId="3279CEBB">
      <w:pPr>
        <w:jc w:val="center"/>
        <w:rPr>
          <w:sz w:val="28"/>
          <w:szCs w:val="28"/>
        </w:rPr>
      </w:pPr>
    </w:p>
    <w:p w14:paraId="402D89D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</w:rPr>
        <w:t>年1月:</w:t>
      </w:r>
    </w:p>
    <w:p w14:paraId="0A43E478"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本月是季度检测，主要检测锅炉废气；锅炉软水；污水处理站周界废气；废水和噪声。</w:t>
      </w:r>
    </w:p>
    <w:p w14:paraId="04A00B0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</w:rPr>
        <w:t>年2月:</w:t>
      </w:r>
    </w:p>
    <w:p w14:paraId="7FC559AE"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本月是月度检测，主要检测锅炉废气和废水，计划2月10日-15日完成采样。</w:t>
      </w:r>
    </w:p>
    <w:p w14:paraId="23AA7029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</w:rPr>
        <w:t>年3月</w:t>
      </w:r>
    </w:p>
    <w:p w14:paraId="0D3ACC05"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本月是月度检测，主要检测锅炉废气和废水，计划1月10日-15日完成采样。。计划3月10日-15日完成采样。</w:t>
      </w:r>
    </w:p>
    <w:p w14:paraId="2EBF6FF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</w:rPr>
        <w:t>年4月</w:t>
      </w:r>
    </w:p>
    <w:p w14:paraId="4530B7B3"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本月是季度检测，主要检测用锅炉废气；锅炉软水；污水处理站周界废气；废水和噪声。</w:t>
      </w:r>
    </w:p>
    <w:p w14:paraId="6741B53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</w:rPr>
        <w:t>年5月</w:t>
      </w:r>
    </w:p>
    <w:p w14:paraId="54D18C77">
      <w:pPr>
        <w:rPr>
          <w:b/>
          <w:bCs/>
          <w:sz w:val="28"/>
          <w:szCs w:val="28"/>
          <w:u w:val="single"/>
        </w:rPr>
      </w:pPr>
      <w:r>
        <w:rPr>
          <w:rFonts w:hint="eastAsia"/>
          <w:sz w:val="24"/>
          <w:szCs w:val="24"/>
        </w:rPr>
        <w:t>本月是月度检测，主要检测锅炉废气和废水，计划5月10日-15日完成采样。</w:t>
      </w:r>
    </w:p>
    <w:p w14:paraId="3226F1E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</w:rPr>
        <w:t>年6月</w:t>
      </w:r>
    </w:p>
    <w:p w14:paraId="538E7D0A">
      <w:pPr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本月是月度检测，主要检测锅炉废气和废水，计划5月10日-15日完成采样。计划6月10日-15日完成采样。</w:t>
      </w:r>
    </w:p>
    <w:p w14:paraId="04BD1FDA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上半年（1-6月）检测工作计划已完成</w:t>
      </w:r>
    </w:p>
    <w:p w14:paraId="17A45C1E">
      <w:pPr>
        <w:jc w:val="left"/>
        <w:rPr>
          <w:rFonts w:hint="default"/>
          <w:b/>
          <w:bCs/>
          <w:sz w:val="24"/>
          <w:szCs w:val="24"/>
          <w:lang w:val="en-US" w:eastAsia="zh-CN"/>
        </w:rPr>
      </w:pPr>
    </w:p>
    <w:p w14:paraId="7A3B505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</w:rPr>
        <w:t>年7月</w:t>
      </w:r>
    </w:p>
    <w:p w14:paraId="09F95B46"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本月是季度检测，主要检测锅炉废气；锅炉软水；污水处理站周界废气；计划7月10日-15日完成采样。</w:t>
      </w:r>
    </w:p>
    <w:p w14:paraId="4D55A7E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</w:rPr>
        <w:t>年8月</w:t>
      </w:r>
    </w:p>
    <w:p w14:paraId="525FB617"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本月是月度检测，主要检测锅炉废气和废水，计划8月10日-15日完成采样。</w:t>
      </w:r>
    </w:p>
    <w:p w14:paraId="2C119F7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</w:rPr>
        <w:t>年9月</w:t>
      </w:r>
    </w:p>
    <w:p w14:paraId="61B6C54D">
      <w:pPr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本月是月度检测，主要检测锅炉废气和废水；废水和噪声。计划9月10日-15日完成采样。</w:t>
      </w:r>
    </w:p>
    <w:p w14:paraId="76D126D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</w:rPr>
        <w:t>年10月</w:t>
      </w:r>
    </w:p>
    <w:p w14:paraId="49D1252D">
      <w:pPr>
        <w:ind w:firstLine="360" w:firstLineChars="150"/>
        <w:rPr>
          <w:sz w:val="24"/>
          <w:szCs w:val="24"/>
        </w:rPr>
      </w:pPr>
      <w:r>
        <w:rPr>
          <w:rFonts w:hint="eastAsia"/>
          <w:sz w:val="24"/>
          <w:szCs w:val="24"/>
        </w:rPr>
        <w:t>本月是季度检测，主要检测锅炉废气；锅炉软水；污水处理站周界废气；废水和噪声，计划10月10日-15日完成采样。</w:t>
      </w:r>
    </w:p>
    <w:p w14:paraId="56E36D0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</w:rPr>
        <w:t>年11月</w:t>
      </w:r>
    </w:p>
    <w:p w14:paraId="64A002EA">
      <w:pPr>
        <w:ind w:firstLine="360" w:firstLineChars="150"/>
        <w:rPr>
          <w:sz w:val="24"/>
          <w:szCs w:val="24"/>
        </w:rPr>
      </w:pPr>
      <w:r>
        <w:rPr>
          <w:rFonts w:hint="eastAsia"/>
          <w:sz w:val="24"/>
          <w:szCs w:val="24"/>
        </w:rPr>
        <w:t>本月是月度检测，主要检测锅炉废气和废水，计划11月10日-15日完成采样。</w:t>
      </w:r>
    </w:p>
    <w:p w14:paraId="4BE461D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</w:rPr>
        <w:t>年12月</w:t>
      </w:r>
    </w:p>
    <w:p w14:paraId="7A1D70BA">
      <w:pPr>
        <w:spacing w:line="360" w:lineRule="auto"/>
        <w:jc w:val="left"/>
        <w:rPr>
          <w:rFonts w:hint="eastAsia"/>
        </w:rPr>
      </w:pPr>
      <w:r>
        <w:rPr>
          <w:rFonts w:hint="eastAsia"/>
          <w:sz w:val="24"/>
          <w:szCs w:val="24"/>
        </w:rPr>
        <w:t>本月是月度检测，主要检测锅炉废气和废水。计划12月10日-15日完成采样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E10E7E"/>
    <w:multiLevelType w:val="multilevel"/>
    <w:tmpl w:val="62E10E7E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13B"/>
    <w:rsid w:val="00022971"/>
    <w:rsid w:val="000F0435"/>
    <w:rsid w:val="001357A4"/>
    <w:rsid w:val="001D32C7"/>
    <w:rsid w:val="00202EA8"/>
    <w:rsid w:val="002151FB"/>
    <w:rsid w:val="003A721D"/>
    <w:rsid w:val="00663D49"/>
    <w:rsid w:val="008924A2"/>
    <w:rsid w:val="009A1D5E"/>
    <w:rsid w:val="009B4518"/>
    <w:rsid w:val="00A6313B"/>
    <w:rsid w:val="00AA5313"/>
    <w:rsid w:val="00C14E96"/>
    <w:rsid w:val="00E33DFA"/>
    <w:rsid w:val="063064AB"/>
    <w:rsid w:val="0B7F6074"/>
    <w:rsid w:val="11CA5CE9"/>
    <w:rsid w:val="1DCD4EF1"/>
    <w:rsid w:val="31C56C2E"/>
    <w:rsid w:val="3BEE52D5"/>
    <w:rsid w:val="3FDF2BDE"/>
    <w:rsid w:val="46151C09"/>
    <w:rsid w:val="64195754"/>
    <w:rsid w:val="665E720C"/>
    <w:rsid w:val="79B3069B"/>
    <w:rsid w:val="7F1B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" w:asciiTheme="minorHAnsi" w:hAnsiTheme="minorHAnsi" w:cstheme="minorBidi"/>
      <w:kern w:val="2"/>
      <w:sz w:val="28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qFormat/>
    <w:uiPriority w:val="99"/>
    <w:rPr>
      <w:sz w:val="18"/>
      <w:szCs w:val="18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  <w:style w:type="character" w:customStyle="1" w:styleId="6">
    <w:name w:val="批注框文本 Char"/>
    <w:basedOn w:val="4"/>
    <w:link w:val="2"/>
    <w:semiHidden/>
    <w:qFormat/>
    <w:uiPriority w:val="99"/>
    <w:rPr>
      <w:rFonts w:eastAsia="仿宋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1328</Words>
  <Characters>1464</Characters>
  <Lines>3</Lines>
  <Paragraphs>1</Paragraphs>
  <TotalTime>6</TotalTime>
  <ScaleCrop>false</ScaleCrop>
  <LinksUpToDate>false</LinksUpToDate>
  <CharactersWithSpaces>1464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2024-08-10T04:12:00Z</dcterms:created>
  <dc:creator>Microsoft 帐户</dc:creator>
  <cp:lastModifiedBy>two cents</cp:lastModifiedBy>
  <cp:lastPrinted>2025-07-14T08:56:00Z</cp:lastPrinted>
  <dcterms:modified xsi:type="dcterms:W3CDTF">2025-07-14T08:56:13Z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BB58BFDFBB8245C897C59C99A329F75E_13</vt:lpwstr>
  </property>
  <property fmtid="{D5CDD505-2E9C-101B-9397-08002B2CF9AE}" pid="4" name="KSOTemplateDocerSaveRecord">
    <vt:lpwstr>eyJoZGlkIjoiN2IxNTdmZTQwYzczMmFiMDQ4NTM2OTY5MDZhNjRmZDAiLCJ1c2VySWQiOiI1MDk3ODY1ODcifQ==</vt:lpwstr>
  </property>
</Properties>
</file>