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05B65">
      <w:pPr>
        <w:widowControl/>
        <w:ind w:firstLine="3012" w:firstLineChars="100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000000"/>
          <w:kern w:val="2"/>
          <w:sz w:val="30"/>
          <w:szCs w:val="30"/>
          <w:lang w:val="en-US" w:eastAsia="zh-CN" w:bidi="ar-SA"/>
        </w:rPr>
        <w:t>玻片打号机参数 </w:t>
      </w:r>
    </w:p>
    <w:p w14:paraId="3F049F1C">
      <w:pPr>
        <w:pStyle w:val="6"/>
        <w:widowControl/>
        <w:numPr>
          <w:ilvl w:val="0"/>
          <w:numId w:val="1"/>
        </w:numPr>
        <w:ind w:firstLineChars="0"/>
        <w:rPr>
          <w:rFonts w:ascii="Calibri" w:hAnsi="Calibri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采用激光直接标刻技术，激光直接烧灼出字符。</w:t>
      </w:r>
    </w:p>
    <w:p w14:paraId="096FEFF1">
      <w:pPr>
        <w:pStyle w:val="6"/>
        <w:widowControl/>
        <w:numPr>
          <w:ilvl w:val="0"/>
          <w:numId w:val="1"/>
        </w:numPr>
        <w:ind w:firstLineChars="0"/>
        <w:rPr>
          <w:rFonts w:ascii="Calibri" w:hAnsi="Calibri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无需色带和墨盒等打印耗材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。</w:t>
      </w:r>
    </w:p>
    <w:p w14:paraId="29D06E01">
      <w:pPr>
        <w:pStyle w:val="6"/>
        <w:widowControl/>
        <w:numPr>
          <w:ilvl w:val="0"/>
          <w:numId w:val="1"/>
        </w:numPr>
        <w:ind w:firstLineChars="0"/>
        <w:rPr>
          <w:rFonts w:ascii="Calibri" w:hAnsi="Calibri" w:eastAsia="宋体" w:cs="宋体"/>
          <w:color w:val="000000"/>
          <w:sz w:val="30"/>
          <w:szCs w:val="30"/>
        </w:rPr>
      </w:pPr>
      <w:r>
        <w:rPr>
          <w:rFonts w:ascii="Calibri" w:hAnsi="Calibri" w:eastAsia="宋体" w:cs="宋体"/>
          <w:color w:val="000000"/>
          <w:sz w:val="30"/>
          <w:szCs w:val="30"/>
        </w:rPr>
        <w:t>可打印各种油漆面玻片</w:t>
      </w:r>
      <w:r>
        <w:rPr>
          <w:rFonts w:hint="eastAsia" w:ascii="Calibri" w:hAnsi="Calibri" w:eastAsia="宋体" w:cs="宋体"/>
          <w:color w:val="000000"/>
          <w:sz w:val="30"/>
          <w:szCs w:val="30"/>
        </w:rPr>
        <w:t>，</w:t>
      </w:r>
      <w:r>
        <w:rPr>
          <w:rFonts w:ascii="Calibri" w:hAnsi="Calibri" w:eastAsia="宋体" w:cs="宋体"/>
          <w:color w:val="000000"/>
          <w:sz w:val="30"/>
          <w:szCs w:val="30"/>
        </w:rPr>
        <w:t>对玻片漆面平整度无严格要求。</w:t>
      </w:r>
    </w:p>
    <w:p w14:paraId="205398CD">
      <w:pPr>
        <w:pStyle w:val="6"/>
        <w:widowControl/>
        <w:numPr>
          <w:ilvl w:val="0"/>
          <w:numId w:val="1"/>
        </w:numPr>
        <w:ind w:firstLineChars="0"/>
        <w:rPr>
          <w:rFonts w:ascii="Calibri" w:hAnsi="Calibri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打印精度高，打印出的二维码可轻松扫描。</w:t>
      </w:r>
    </w:p>
    <w:p w14:paraId="724B541A">
      <w:pPr>
        <w:pStyle w:val="6"/>
        <w:widowControl/>
        <w:numPr>
          <w:ilvl w:val="0"/>
          <w:numId w:val="1"/>
        </w:numPr>
        <w:ind w:firstLineChars="0"/>
        <w:rPr>
          <w:rFonts w:ascii="Calibri" w:hAnsi="Calibri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可实现打印信息的导出及批量打印功能，也可实现自主人工输入信息打印功能。</w:t>
      </w:r>
    </w:p>
    <w:p w14:paraId="789AFBDB">
      <w:pPr>
        <w:pStyle w:val="6"/>
        <w:widowControl/>
        <w:numPr>
          <w:ilvl w:val="0"/>
          <w:numId w:val="1"/>
        </w:numPr>
        <w:ind w:firstLineChars="0"/>
        <w:rPr>
          <w:rFonts w:ascii="Calibri" w:hAnsi="Calibri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一次可装载不少于100张载玻片。</w:t>
      </w:r>
    </w:p>
    <w:p w14:paraId="30709599">
      <w:pPr>
        <w:pStyle w:val="6"/>
        <w:widowControl/>
        <w:numPr>
          <w:ilvl w:val="0"/>
          <w:numId w:val="1"/>
        </w:numPr>
        <w:ind w:firstLineChars="0"/>
        <w:rPr>
          <w:rFonts w:ascii="Calibri" w:hAnsi="Calibri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机械推手将打印完成的玻片直接推送到玻片收集工位，避免打印完成的玻片自由滑落或摔落。</w:t>
      </w:r>
    </w:p>
    <w:p w14:paraId="32C34B7A">
      <w:pPr>
        <w:pStyle w:val="6"/>
        <w:widowControl/>
        <w:numPr>
          <w:ilvl w:val="0"/>
          <w:numId w:val="1"/>
        </w:numPr>
        <w:ind w:firstLineChars="0"/>
        <w:rPr>
          <w:rFonts w:ascii="Calibri" w:hAnsi="Calibri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固定的玻片收集工位，无需可移动的玻片收集槽。</w:t>
      </w:r>
    </w:p>
    <w:p w14:paraId="2FB869A8">
      <w:pPr>
        <w:pStyle w:val="6"/>
        <w:widowControl/>
        <w:numPr>
          <w:ilvl w:val="0"/>
          <w:numId w:val="1"/>
        </w:numPr>
        <w:ind w:firstLineChars="0"/>
        <w:rPr>
          <w:rFonts w:ascii="Calibri" w:hAnsi="Calibri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玻片收集工位一次可收集打印完成的玻片数不少于40张。</w:t>
      </w:r>
    </w:p>
    <w:p w14:paraId="64836E13">
      <w:pPr>
        <w:pStyle w:val="6"/>
        <w:widowControl/>
        <w:numPr>
          <w:ilvl w:val="0"/>
          <w:numId w:val="1"/>
        </w:numPr>
        <w:ind w:firstLineChars="0"/>
        <w:rPr>
          <w:rFonts w:ascii="Calibri" w:hAnsi="Calibri" w:eastAsia="宋体" w:cs="宋体"/>
          <w:color w:val="000000"/>
          <w:sz w:val="30"/>
          <w:szCs w:val="30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打印完成的玻片横向推出，打印字迹位于打号机右侧。</w:t>
      </w:r>
    </w:p>
    <w:p w14:paraId="171ACE3A">
      <w:pPr>
        <w:pStyle w:val="6"/>
        <w:widowControl/>
        <w:numPr>
          <w:ilvl w:val="0"/>
          <w:numId w:val="1"/>
        </w:numPr>
        <w:ind w:firstLineChars="0"/>
        <w:rPr>
          <w:rFonts w:ascii="Calibri" w:hAnsi="Calibri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打印完成的玻片收集采用堆栈结构，最先打印的玻片位于堆栈的最上方。</w:t>
      </w:r>
    </w:p>
    <w:p w14:paraId="2A5DA0B8">
      <w:pPr>
        <w:pStyle w:val="6"/>
        <w:widowControl/>
        <w:numPr>
          <w:ilvl w:val="0"/>
          <w:numId w:val="1"/>
        </w:numPr>
        <w:ind w:firstLineChars="0"/>
        <w:rPr>
          <w:rFonts w:ascii="Calibri" w:hAnsi="Calibri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整机宽度不大于21cm，可放置在切片工作台上。</w:t>
      </w:r>
    </w:p>
    <w:p w14:paraId="6F66C744">
      <w:pPr>
        <w:widowControl/>
        <w:rPr>
          <w:rFonts w:ascii="宋体" w:hAnsi="宋体" w:eastAsia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1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.打印速度≤6秒/玻片，即每分钟可以连续打印不少于10张载玻片。</w:t>
      </w:r>
    </w:p>
    <w:p w14:paraId="2CDD9298">
      <w:pPr>
        <w:pStyle w:val="6"/>
        <w:widowControl/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14.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内置空气过滤系统，有效滤除打印粉尘。</w:t>
      </w:r>
    </w:p>
    <w:p w14:paraId="5569D188">
      <w:pPr>
        <w:pStyle w:val="6"/>
        <w:widowControl/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15.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采用windows系统。</w:t>
      </w:r>
    </w:p>
    <w:p w14:paraId="153705E4">
      <w:pPr>
        <w:pStyle w:val="6"/>
        <w:widowControl/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16.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内置彩色触摸屏。</w:t>
      </w:r>
    </w:p>
    <w:p w14:paraId="60050D5D">
      <w:pPr>
        <w:pStyle w:val="6"/>
        <w:widowControl/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玻片上载架采用可拔插设计，方便装载玻片</w:t>
      </w:r>
    </w:p>
    <w:p w14:paraId="71CE150E">
      <w:pPr>
        <w:pStyle w:val="6"/>
        <w:widowControl/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玻片上载槽位于玻片打号机侧右方，方便装载玻片</w:t>
      </w:r>
    </w:p>
    <w:p w14:paraId="266315A0">
      <w:pPr>
        <w:pStyle w:val="6"/>
        <w:widowControl/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19.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具有USB接口，方便数据的导入导出。</w:t>
      </w:r>
    </w:p>
    <w:p w14:paraId="5B14CDA0">
      <w:pPr>
        <w:pStyle w:val="6"/>
        <w:widowControl/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20.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整机集成二维码扫描器。</w:t>
      </w:r>
    </w:p>
    <w:p w14:paraId="0F42CF2D">
      <w:pPr>
        <w:numPr>
          <w:ilvl w:val="0"/>
          <w:numId w:val="0"/>
        </w:numPr>
        <w:ind w:leftChars="0"/>
        <w:jc w:val="both"/>
        <w:rPr>
          <w:rFonts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Hlk142212799"/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21.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★</w:t>
      </w:r>
      <w:bookmarkEnd w:id="0"/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每台打号机的打印参数内置在U盘中，可以更换电脑时无需校准打印参数。</w:t>
      </w:r>
    </w:p>
    <w:p w14:paraId="579F3FA8">
      <w:pPr>
        <w:numPr>
          <w:ilvl w:val="0"/>
          <w:numId w:val="0"/>
        </w:numPr>
        <w:ind w:leftChars="0"/>
        <w:jc w:val="both"/>
        <w:rPr>
          <w:rFonts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22.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★采用RJ</w:t>
      </w:r>
      <w:r>
        <w:rPr>
          <w:rFonts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接口。</w:t>
      </w:r>
    </w:p>
    <w:p w14:paraId="55A78C1D">
      <w:pPr>
        <w:numPr>
          <w:ilvl w:val="0"/>
          <w:numId w:val="0"/>
        </w:numPr>
        <w:ind w:leftChars="0"/>
        <w:jc w:val="both"/>
        <w:rPr>
          <w:rFonts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23.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打印软件具备多种打印模板自动选择功能，可以根据不同的组织自动选择打印模板。</w:t>
      </w:r>
    </w:p>
    <w:p w14:paraId="4E59BBFE">
      <w:pPr>
        <w:pStyle w:val="6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24.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★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关闭打号机无需关闭打号程序，打开打号机即可自动连接打号程序，各运动模块均无需复位即可开始打印。</w:t>
      </w:r>
    </w:p>
    <w:p w14:paraId="072B5C14">
      <w:pPr>
        <w:pStyle w:val="6"/>
        <w:widowControl/>
        <w:numPr>
          <w:ilvl w:val="0"/>
          <w:numId w:val="0"/>
        </w:numPr>
        <w:ind w:leftChars="0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25.</w:t>
      </w:r>
      <w:r>
        <w:rPr>
          <w:rFonts w:hint="eastAsia" w:asciiTheme="minorEastAsia" w:hAnsiTheme="minorEastAsia"/>
          <w:color w:val="auto"/>
          <w:sz w:val="28"/>
          <w:szCs w:val="28"/>
        </w:rPr>
        <w:t>★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可选配独立的玻片收集器。收集器可以自由地与打号机组合和分开。</w:t>
      </w:r>
    </w:p>
    <w:p w14:paraId="1640D0DE">
      <w:pPr>
        <w:pStyle w:val="6"/>
        <w:widowControl/>
        <w:numPr>
          <w:ilvl w:val="0"/>
          <w:numId w:val="0"/>
        </w:numPr>
        <w:ind w:leftChars="0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26.</w:t>
      </w:r>
      <w:r>
        <w:rPr>
          <w:rFonts w:hint="eastAsia" w:asciiTheme="minorEastAsia" w:hAnsiTheme="minorEastAsia"/>
          <w:color w:val="auto"/>
          <w:sz w:val="28"/>
          <w:szCs w:val="28"/>
        </w:rPr>
        <w:t>★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玻片收集工位加收集器一次性可收集玻片数量不少于</w:t>
      </w:r>
      <w:r>
        <w:rPr>
          <w:rFonts w:ascii="宋体" w:hAnsi="宋体" w:eastAsia="宋体" w:cs="宋体"/>
          <w:color w:val="auto"/>
          <w:sz w:val="30"/>
          <w:szCs w:val="30"/>
        </w:rPr>
        <w:t>2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</w:t>
      </w:r>
      <w:r>
        <w:rPr>
          <w:rFonts w:ascii="宋体" w:hAnsi="宋体" w:eastAsia="宋体" w:cs="宋体"/>
          <w:color w:val="auto"/>
          <w:sz w:val="30"/>
          <w:szCs w:val="30"/>
        </w:rPr>
        <w:t>0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张。</w:t>
      </w:r>
    </w:p>
    <w:p w14:paraId="435A6ED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FF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-SA"/>
        </w:rPr>
        <w:t>27.打号程序提供可实时显示各阶段运动步骤的文字显示框。</w:t>
      </w:r>
    </w:p>
    <w:p w14:paraId="570E355B">
      <w:pPr>
        <w:pStyle w:val="6"/>
        <w:widowControl/>
        <w:ind w:left="0" w:leftChars="0" w:firstLine="0" w:firstLineChars="0"/>
        <w:rPr>
          <w:rFonts w:hint="default" w:ascii="宋体" w:hAnsi="宋体" w:eastAsia="宋体" w:cs="宋体"/>
          <w:color w:val="FF0000"/>
          <w:sz w:val="30"/>
          <w:szCs w:val="30"/>
          <w:lang w:val="en-US" w:eastAsia="zh-CN"/>
        </w:rPr>
      </w:pPr>
    </w:p>
    <w:p w14:paraId="0F6432A9">
      <w:pPr>
        <w:pStyle w:val="6"/>
        <w:widowControl/>
        <w:ind w:left="360" w:firstLine="0" w:firstLineChars="0"/>
        <w:rPr>
          <w:rFonts w:ascii="宋体" w:hAnsi="宋体" w:eastAsia="宋体" w:cs="宋体"/>
          <w:color w:val="000000"/>
          <w:sz w:val="30"/>
          <w:szCs w:val="30"/>
        </w:rPr>
      </w:pPr>
    </w:p>
    <w:p w14:paraId="217A58FA">
      <w:pPr>
        <w:pStyle w:val="6"/>
        <w:widowControl/>
        <w:ind w:left="360" w:firstLine="0" w:firstLineChars="0"/>
        <w:rPr>
          <w:rFonts w:ascii="宋体" w:hAnsi="宋体" w:eastAsia="宋体" w:cs="宋体"/>
          <w:color w:val="000000"/>
          <w:sz w:val="30"/>
          <w:szCs w:val="30"/>
        </w:rPr>
      </w:pPr>
    </w:p>
    <w:p w14:paraId="428D481A">
      <w:pPr>
        <w:pStyle w:val="6"/>
        <w:widowControl/>
        <w:ind w:left="360" w:firstLine="0" w:firstLineChars="0"/>
        <w:rPr>
          <w:rFonts w:ascii="宋体" w:hAnsi="宋体" w:eastAsia="宋体" w:cs="宋体"/>
          <w:color w:val="000000"/>
          <w:sz w:val="30"/>
          <w:szCs w:val="30"/>
        </w:rPr>
      </w:pPr>
    </w:p>
    <w:p w14:paraId="72B20D37">
      <w:pPr>
        <w:widowControl/>
        <w:ind w:left="420" w:hanging="420"/>
        <w:jc w:val="both"/>
        <w:rPr>
          <w:rFonts w:ascii="宋体" w:hAnsi="宋体" w:eastAsia="宋体" w:cs="宋体"/>
          <w:color w:val="000000"/>
          <w:sz w:val="24"/>
          <w:szCs w:val="24"/>
          <w:lang w:eastAsia="zh-CN"/>
        </w:rPr>
      </w:pPr>
    </w:p>
    <w:p w14:paraId="26B0E69F">
      <w:pPr>
        <w:widowControl/>
        <w:jc w:val="both"/>
        <w:rPr>
          <w:rFonts w:ascii="宋体" w:hAnsi="宋体" w:eastAsia="宋体" w:cs="宋体"/>
          <w:color w:val="000000"/>
          <w:sz w:val="24"/>
          <w:szCs w:val="24"/>
          <w:lang w:eastAsia="zh-CN"/>
        </w:rPr>
      </w:pPr>
    </w:p>
    <w:p w14:paraId="66BBAC16">
      <w:pPr>
        <w:widowControl/>
        <w:jc w:val="both"/>
        <w:rPr>
          <w:rFonts w:ascii="宋体" w:hAnsi="宋体" w:eastAsia="宋体" w:cs="宋体"/>
          <w:color w:val="000000"/>
          <w:sz w:val="24"/>
          <w:szCs w:val="24"/>
          <w:lang w:eastAsia="zh-CN"/>
        </w:rPr>
      </w:pPr>
    </w:p>
    <w:p w14:paraId="5602D7E4">
      <w:pPr>
        <w:widowControl/>
        <w:jc w:val="both"/>
        <w:rPr>
          <w:rFonts w:ascii="宋体" w:hAnsi="宋体" w:eastAsia="宋体" w:cs="宋体"/>
          <w:color w:val="000000"/>
          <w:sz w:val="24"/>
          <w:szCs w:val="24"/>
          <w:lang w:eastAsia="zh-CN"/>
        </w:rPr>
      </w:pPr>
    </w:p>
    <w:p w14:paraId="4B950BB2">
      <w:pPr>
        <w:widowControl/>
        <w:jc w:val="both"/>
        <w:rPr>
          <w:rFonts w:ascii="宋体" w:hAnsi="宋体" w:eastAsia="宋体" w:cs="宋体"/>
          <w:color w:val="000000"/>
          <w:sz w:val="24"/>
          <w:szCs w:val="24"/>
          <w:lang w:eastAsia="zh-CN"/>
        </w:rPr>
      </w:pPr>
    </w:p>
    <w:p w14:paraId="2909D780">
      <w:pPr>
        <w:pStyle w:val="6"/>
        <w:widowControl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1A4E56"/>
    <w:multiLevelType w:val="multilevel"/>
    <w:tmpl w:val="361A4E5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xN2M4NDc3MzZjNTUyYTM4YWYxYmQ0Njg5MTgzNTgifQ=="/>
  </w:docVars>
  <w:rsids>
    <w:rsidRoot w:val="00F21EBF"/>
    <w:rsid w:val="00377F8C"/>
    <w:rsid w:val="003A26BC"/>
    <w:rsid w:val="006112DB"/>
    <w:rsid w:val="006D0D55"/>
    <w:rsid w:val="00761EA9"/>
    <w:rsid w:val="00CA0E2B"/>
    <w:rsid w:val="00F21370"/>
    <w:rsid w:val="00F21EBF"/>
    <w:rsid w:val="00F41E48"/>
    <w:rsid w:val="06161367"/>
    <w:rsid w:val="1DF70443"/>
    <w:rsid w:val="2D963258"/>
    <w:rsid w:val="364D1854"/>
    <w:rsid w:val="38B37A42"/>
    <w:rsid w:val="3B055DD7"/>
    <w:rsid w:val="3C7571C9"/>
    <w:rsid w:val="3E4E4846"/>
    <w:rsid w:val="4C9961A3"/>
    <w:rsid w:val="56F15563"/>
    <w:rsid w:val="5FA659EF"/>
    <w:rsid w:val="6D315A54"/>
    <w:rsid w:val="7005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  <w:jc w:val="both"/>
    </w:pPr>
    <w:rPr>
      <w:kern w:val="2"/>
      <w:sz w:val="21"/>
      <w:lang w:eastAsia="zh-CN"/>
    </w:rPr>
  </w:style>
  <w:style w:type="character" w:customStyle="1" w:styleId="7">
    <w:name w:val="页眉 字符"/>
    <w:basedOn w:val="5"/>
    <w:link w:val="3"/>
    <w:autoRedefine/>
    <w:qFormat/>
    <w:uiPriority w:val="99"/>
    <w:rPr>
      <w:kern w:val="0"/>
      <w:sz w:val="18"/>
      <w:szCs w:val="18"/>
      <w:lang w:eastAsia="en-US"/>
    </w:rPr>
  </w:style>
  <w:style w:type="character" w:customStyle="1" w:styleId="8">
    <w:name w:val="页脚 字符"/>
    <w:basedOn w:val="5"/>
    <w:link w:val="2"/>
    <w:autoRedefine/>
    <w:qFormat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</Words>
  <Characters>707</Characters>
  <Lines>4</Lines>
  <Paragraphs>1</Paragraphs>
  <TotalTime>196</TotalTime>
  <ScaleCrop>false</ScaleCrop>
  <LinksUpToDate>false</LinksUpToDate>
  <CharactersWithSpaces>708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2023-07-13T01:41:00Z</dcterms:created>
  <dc:creator>乐 卫敏</dc:creator>
  <cp:lastModifiedBy>WPS_1669601807</cp:lastModifiedBy>
  <dcterms:modified xsi:type="dcterms:W3CDTF">2025-08-29T00:15:04Z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C0A6A4F0BD3C4824AC72DC49DB2BE39B_13</vt:lpwstr>
  </property>
  <property fmtid="{D5CDD505-2E9C-101B-9397-08002B2CF9AE}" pid="4" name="KSOTemplateDocerSaveRecord">
    <vt:lpwstr>eyJoZGlkIjoiYzAzYjAyNWNhNDkxZDkxMjI4Mjc1OGQ2MGZkYWY3MjkiLCJ1c2VySWQiOiIxNDQ5Nzk2OTI3In0=</vt:lpwstr>
  </property>
</Properties>
</file>