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3E85D">
      <w:pPr>
        <w:spacing w:before="163" w:beforeLines="50" w:after="163" w:afterLines="50" w:line="360" w:lineRule="auto"/>
        <w:ind w:firstLine="562" w:firstLineChars="200"/>
        <w:jc w:val="center"/>
        <w:rPr>
          <w:rFonts w:hint="eastAsia" w:ascii="Times New Roman" w:hAnsi="Times New Roman" w:eastAsia="宋体" w:cs="Times New Roman"/>
          <w:b/>
          <w:bCs/>
          <w:sz w:val="28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8"/>
          <w:szCs w:val="21"/>
          <w:lang w:val="en-US" w:eastAsia="zh-CN"/>
        </w:rPr>
        <w:t>药物临床试验立项资料清单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9486"/>
      </w:tblGrid>
      <w:tr w14:paraId="06D84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26464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86" w:type="dxa"/>
            <w:vAlign w:val="center"/>
          </w:tcPr>
          <w:p w14:paraId="5C5E1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试验方案及其修正案</w:t>
            </w:r>
          </w:p>
        </w:tc>
      </w:tr>
      <w:tr w14:paraId="3528D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37AB1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486" w:type="dxa"/>
            <w:vAlign w:val="center"/>
          </w:tcPr>
          <w:p w14:paraId="544DC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知情同意书（样表）</w:t>
            </w:r>
          </w:p>
        </w:tc>
      </w:tr>
      <w:tr w14:paraId="6478B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0C7A1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486" w:type="dxa"/>
            <w:vAlign w:val="center"/>
          </w:tcPr>
          <w:p w14:paraId="32A6D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招募广告</w:t>
            </w:r>
          </w:p>
        </w:tc>
      </w:tr>
      <w:tr w14:paraId="46F1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121C0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486" w:type="dxa"/>
            <w:vAlign w:val="center"/>
          </w:tcPr>
          <w:p w14:paraId="51017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提供给受试者的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eastAsia="zh-CN"/>
              </w:rPr>
              <w:t>其他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</w:rPr>
              <w:t>书面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eastAsia="zh-CN"/>
              </w:rPr>
              <w:t>资料（如适用）</w:t>
            </w:r>
          </w:p>
        </w:tc>
      </w:tr>
      <w:tr w14:paraId="7E3DD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4418A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486" w:type="dxa"/>
            <w:vAlign w:val="center"/>
          </w:tcPr>
          <w:p w14:paraId="2CAAF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lang w:eastAsia="zh-CN"/>
              </w:rPr>
              <w:t>研究者手册</w:t>
            </w:r>
          </w:p>
        </w:tc>
      </w:tr>
      <w:tr w14:paraId="5D767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446C7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486" w:type="dxa"/>
            <w:vAlign w:val="center"/>
          </w:tcPr>
          <w:p w14:paraId="5BA680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病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例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报告表（样表）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 xml:space="preserve">                        </w:t>
            </w:r>
          </w:p>
        </w:tc>
      </w:tr>
      <w:tr w14:paraId="15CD6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2365B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486" w:type="dxa"/>
            <w:vAlign w:val="center"/>
          </w:tcPr>
          <w:p w14:paraId="42327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主要研究者资质</w:t>
            </w:r>
          </w:p>
        </w:tc>
      </w:tr>
      <w:tr w14:paraId="43F8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6B69E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486" w:type="dxa"/>
            <w:vAlign w:val="center"/>
          </w:tcPr>
          <w:p w14:paraId="5EF8BC45">
            <w:pPr>
              <w:pStyle w:val="1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70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NMPA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批件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或临床试验通知书或备案制说明或其他说明</w:t>
            </w:r>
          </w:p>
        </w:tc>
      </w:tr>
      <w:tr w14:paraId="7415D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79371C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486" w:type="dxa"/>
            <w:vAlign w:val="center"/>
          </w:tcPr>
          <w:p w14:paraId="34B23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组长单位伦理委员会批件及成员表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（如适用）</w:t>
            </w:r>
          </w:p>
        </w:tc>
      </w:tr>
      <w:tr w14:paraId="74796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Merge w:val="restart"/>
            <w:vAlign w:val="center"/>
          </w:tcPr>
          <w:p w14:paraId="4E13E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486" w:type="dxa"/>
            <w:vAlign w:val="center"/>
          </w:tcPr>
          <w:p w14:paraId="2AE40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试验药物相关证明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:</w:t>
            </w:r>
          </w:p>
        </w:tc>
      </w:tr>
      <w:tr w14:paraId="098EA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652" w:type="dxa"/>
            <w:vMerge w:val="continue"/>
            <w:vAlign w:val="center"/>
          </w:tcPr>
          <w:p w14:paraId="0CE8A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86" w:type="dxa"/>
            <w:vAlign w:val="center"/>
          </w:tcPr>
          <w:p w14:paraId="2956A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10.1药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检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报告</w:t>
            </w:r>
          </w:p>
        </w:tc>
      </w:tr>
      <w:tr w14:paraId="649B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652" w:type="dxa"/>
            <w:vMerge w:val="continue"/>
            <w:vAlign w:val="center"/>
          </w:tcPr>
          <w:p w14:paraId="05819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</w:pPr>
          </w:p>
        </w:tc>
        <w:tc>
          <w:tcPr>
            <w:tcW w:w="9486" w:type="dxa"/>
            <w:vAlign w:val="center"/>
          </w:tcPr>
          <w:p w14:paraId="226F3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10.2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已上市药品说明书</w:t>
            </w:r>
          </w:p>
        </w:tc>
      </w:tr>
      <w:tr w14:paraId="333B6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652" w:type="dxa"/>
            <w:vMerge w:val="continue"/>
            <w:vAlign w:val="center"/>
          </w:tcPr>
          <w:p w14:paraId="3B84D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86" w:type="dxa"/>
            <w:vAlign w:val="center"/>
          </w:tcPr>
          <w:p w14:paraId="64FED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10.3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药品标签</w:t>
            </w:r>
          </w:p>
        </w:tc>
      </w:tr>
      <w:tr w14:paraId="62B18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652" w:type="dxa"/>
            <w:vMerge w:val="continue"/>
            <w:vAlign w:val="center"/>
          </w:tcPr>
          <w:p w14:paraId="41A5D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86" w:type="dxa"/>
            <w:vAlign w:val="center"/>
          </w:tcPr>
          <w:p w14:paraId="6FA13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10.4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外包装</w:t>
            </w:r>
          </w:p>
        </w:tc>
      </w:tr>
      <w:tr w14:paraId="18AB5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652" w:type="dxa"/>
            <w:vMerge w:val="continue"/>
            <w:vAlign w:val="center"/>
          </w:tcPr>
          <w:p w14:paraId="67C0D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86" w:type="dxa"/>
            <w:vAlign w:val="center"/>
          </w:tcPr>
          <w:p w14:paraId="2A2B2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10.5安慰剂对照说明（如适用）</w:t>
            </w:r>
          </w:p>
        </w:tc>
      </w:tr>
      <w:tr w14:paraId="5C15B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28863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86" w:type="dxa"/>
            <w:vAlign w:val="center"/>
          </w:tcPr>
          <w:p w14:paraId="3CD3F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受试者保险合同或保险声明</w:t>
            </w:r>
          </w:p>
        </w:tc>
      </w:tr>
      <w:tr w14:paraId="6E77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3512E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486" w:type="dxa"/>
            <w:vAlign w:val="center"/>
          </w:tcPr>
          <w:p w14:paraId="73BF4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数据与安全监察计划（如适用）</w:t>
            </w:r>
          </w:p>
        </w:tc>
      </w:tr>
      <w:tr w14:paraId="3991E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Merge w:val="restart"/>
            <w:vAlign w:val="center"/>
          </w:tcPr>
          <w:p w14:paraId="5C0BC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486" w:type="dxa"/>
            <w:vAlign w:val="center"/>
          </w:tcPr>
          <w:p w14:paraId="53FBF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企业资质、委托书等证明文件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:</w:t>
            </w:r>
          </w:p>
        </w:tc>
      </w:tr>
      <w:tr w14:paraId="14D9D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Merge w:val="continue"/>
            <w:vAlign w:val="center"/>
          </w:tcPr>
          <w:p w14:paraId="35365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86" w:type="dxa"/>
            <w:vAlign w:val="center"/>
          </w:tcPr>
          <w:p w14:paraId="65639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13.1申办方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的营业执照、生产许可证、GMP证书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（或符合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GMP声明）</w:t>
            </w:r>
          </w:p>
        </w:tc>
      </w:tr>
      <w:tr w14:paraId="7D5B9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Merge w:val="continue"/>
            <w:vAlign w:val="center"/>
          </w:tcPr>
          <w:p w14:paraId="2629F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86" w:type="dxa"/>
            <w:vAlign w:val="center"/>
          </w:tcPr>
          <w:p w14:paraId="191E0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13.2CRO委托书及营业执照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如适用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）</w:t>
            </w:r>
          </w:p>
        </w:tc>
      </w:tr>
      <w:tr w14:paraId="1148B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Merge w:val="continue"/>
            <w:vAlign w:val="center"/>
          </w:tcPr>
          <w:p w14:paraId="3E7D7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86" w:type="dxa"/>
            <w:vAlign w:val="center"/>
          </w:tcPr>
          <w:p w14:paraId="519D4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13.3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申办方/CRO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对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临床机构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委托书</w:t>
            </w:r>
          </w:p>
        </w:tc>
      </w:tr>
      <w:tr w14:paraId="31523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Merge w:val="continue"/>
            <w:vAlign w:val="center"/>
          </w:tcPr>
          <w:p w14:paraId="13158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86" w:type="dxa"/>
            <w:vAlign w:val="center"/>
          </w:tcPr>
          <w:p w14:paraId="02A33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13.4CRA的委托书、简历、身份证及GCP证书</w:t>
            </w:r>
            <w:bookmarkStart w:id="0" w:name="_GoBack"/>
            <w:bookmarkEnd w:id="0"/>
          </w:p>
        </w:tc>
      </w:tr>
      <w:tr w14:paraId="6A52F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Merge w:val="continue"/>
            <w:vAlign w:val="center"/>
          </w:tcPr>
          <w:p w14:paraId="2C8D3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86" w:type="dxa"/>
            <w:vAlign w:val="center"/>
          </w:tcPr>
          <w:p w14:paraId="6E814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13.5SMO的委托书及营业执照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（若有）</w:t>
            </w:r>
          </w:p>
        </w:tc>
      </w:tr>
      <w:tr w14:paraId="6A921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Merge w:val="continue"/>
            <w:vAlign w:val="center"/>
          </w:tcPr>
          <w:p w14:paraId="7F1D1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86" w:type="dxa"/>
            <w:vAlign w:val="center"/>
          </w:tcPr>
          <w:p w14:paraId="0FE2FF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13.6CRC的委托书、简历、身份证及GCP证书）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（若有）</w:t>
            </w:r>
          </w:p>
        </w:tc>
      </w:tr>
      <w:tr w14:paraId="464C3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52CB5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486" w:type="dxa"/>
            <w:vAlign w:val="center"/>
          </w:tcPr>
          <w:p w14:paraId="2385D0B5">
            <w:pPr>
              <w:keepNext w:val="0"/>
              <w:keepLines w:val="0"/>
              <w:pageBreakBefore w:val="0"/>
              <w:widowControl w:val="0"/>
              <w:tabs>
                <w:tab w:val="left" w:pos="70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研究者利益冲突声明</w:t>
            </w:r>
          </w:p>
        </w:tc>
      </w:tr>
      <w:tr w14:paraId="09148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028C2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486" w:type="dxa"/>
            <w:vAlign w:val="center"/>
          </w:tcPr>
          <w:p w14:paraId="2CA32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szCs w:val="24"/>
                <w:lang w:eastAsia="zh-CN"/>
              </w:rPr>
              <w:t>文件一致性声明</w:t>
            </w:r>
          </w:p>
        </w:tc>
      </w:tr>
      <w:tr w14:paraId="321F7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652" w:type="dxa"/>
            <w:vAlign w:val="center"/>
          </w:tcPr>
          <w:p w14:paraId="46928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486" w:type="dxa"/>
            <w:vAlign w:val="center"/>
          </w:tcPr>
          <w:p w14:paraId="546F2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其他（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>不涉及外方单位承诺）</w:t>
            </w:r>
          </w:p>
        </w:tc>
      </w:tr>
    </w:tbl>
    <w:p w14:paraId="5224E39A">
      <w:pPr>
        <w:numPr>
          <w:ilvl w:val="0"/>
          <w:numId w:val="0"/>
        </w:numPr>
        <w:spacing w:line="360" w:lineRule="auto"/>
        <w:ind w:leftChars="0"/>
        <w:jc w:val="both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注：临床试验立项资料需加盖申办者/CRO公章</w:t>
      </w:r>
    </w:p>
    <w:sectPr>
      <w:headerReference r:id="rId3" w:type="default"/>
      <w:footerReference r:id="rId4" w:type="default"/>
      <w:pgSz w:w="11906" w:h="16838"/>
      <w:pgMar w:top="850" w:right="850" w:bottom="850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E3716">
    <w:pPr>
      <w:pStyle w:val="4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AC7D823">
                <w:pPr>
                  <w:pStyle w:val="4"/>
                  <w:rPr>
                    <w:rFonts w:hint="default"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t xml:space="preserve">第 </w:t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t>1</w:t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fldChar w:fldCharType="end"/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t xml:space="preserve"> 页 共 </w:t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instrText xml:space="preserve"> NUMPAGES  \* MERGEFORMAT </w:instrText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t>2</w:t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fldChar w:fldCharType="end"/>
                </w:r>
                <w:r>
                  <w:rPr>
                    <w:rFonts w:hint="default" w:ascii="Times New Roman" w:hAnsi="Times New Roman" w:cs="Times New Roman"/>
                    <w:sz w:val="24"/>
                    <w:szCs w:val="24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7310F">
    <w:pPr>
      <w:pStyle w:val="5"/>
      <w:pBdr>
        <w:bottom w:val="none" w:color="auto" w:sz="0" w:space="0"/>
      </w:pBdr>
      <w:jc w:val="left"/>
      <w:rPr>
        <w:rFonts w:hint="eastAsia" w:ascii="宋体" w:hAnsi="宋体" w:cs="宋体"/>
        <w:sz w:val="24"/>
        <w:szCs w:val="24"/>
        <w:lang w:val="en-US" w:eastAsia="zh-CN"/>
      </w:rPr>
    </w:pPr>
    <w:r>
      <w:rPr>
        <w:rFonts w:hint="default" w:ascii="Times New Roman" w:hAnsi="Times New Roman" w:cs="Times New Roman"/>
        <w:sz w:val="24"/>
        <w:szCs w:val="24"/>
      </w:rPr>
      <w:t>JG-SOP-</w:t>
    </w:r>
    <w:r>
      <w:rPr>
        <w:rFonts w:hint="eastAsia" w:ascii="Times New Roman" w:hAnsi="Times New Roman" w:cs="Times New Roman"/>
        <w:sz w:val="24"/>
        <w:szCs w:val="24"/>
        <w:lang w:eastAsia="zh-CN"/>
      </w:rPr>
      <w:t>004</w:t>
    </w:r>
    <w:r>
      <w:rPr>
        <w:rFonts w:hint="default" w:ascii="Times New Roman" w:hAnsi="Times New Roman" w:cs="Times New Roman"/>
        <w:sz w:val="24"/>
        <w:szCs w:val="24"/>
      </w:rPr>
      <w:t>-A0-00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1</w:t>
    </w:r>
    <w:r>
      <w:rPr>
        <w:rFonts w:hint="default" w:ascii="Times New Roman" w:hAnsi="Times New Roman" w:cs="Times New Roman"/>
        <w:sz w:val="24"/>
        <w:szCs w:val="24"/>
      </w:rPr>
      <w:t xml:space="preserve"> </w:t>
    </w:r>
    <w:r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  <w:lang w:val="en-US" w:eastAsia="zh-CN"/>
      </w:rPr>
      <w:t xml:space="preserve"> </w:t>
    </w:r>
    <w:r>
      <w:rPr>
        <w:rFonts w:hint="eastAsia" w:ascii="宋体" w:hAnsi="宋体" w:cs="宋体"/>
        <w:sz w:val="24"/>
        <w:szCs w:val="24"/>
      </w:rPr>
      <w:t xml:space="preserve">      </w:t>
    </w:r>
    <w:r>
      <w:rPr>
        <w:rFonts w:hint="eastAsia" w:ascii="宋体" w:hAnsi="宋体" w:cs="宋体"/>
        <w:sz w:val="24"/>
        <w:szCs w:val="24"/>
        <w:lang w:val="en-US" w:eastAsia="zh-CN"/>
      </w:rPr>
      <w:t xml:space="preserve">                            </w:t>
    </w:r>
    <w:r>
      <w:rPr>
        <w:rFonts w:hint="eastAsia" w:ascii="宋体" w:hAnsi="宋体" w:cs="宋体"/>
        <w:sz w:val="24"/>
        <w:szCs w:val="24"/>
      </w:rPr>
      <w:t xml:space="preserve">  </w:t>
    </w:r>
    <w:r>
      <w:rPr>
        <w:rFonts w:hint="eastAsia" w:ascii="宋体" w:hAnsi="宋体" w:cs="宋体"/>
        <w:sz w:val="24"/>
        <w:szCs w:val="24"/>
        <w:lang w:val="en-US" w:eastAsia="zh-CN"/>
      </w:rPr>
      <w:t xml:space="preserve">  药物临床试验立项资料清单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Q2ZDgzNjY0NTFmMjViZDI1YjBjMjA3ODA4YWY3MDIifQ=="/>
  </w:docVars>
  <w:rsids>
    <w:rsidRoot w:val="0054518E"/>
    <w:rsid w:val="000118B2"/>
    <w:rsid w:val="000416AC"/>
    <w:rsid w:val="000478D8"/>
    <w:rsid w:val="00064429"/>
    <w:rsid w:val="000B48F3"/>
    <w:rsid w:val="000D13CC"/>
    <w:rsid w:val="000F54C7"/>
    <w:rsid w:val="00112CA4"/>
    <w:rsid w:val="0016604E"/>
    <w:rsid w:val="00174248"/>
    <w:rsid w:val="00180EB4"/>
    <w:rsid w:val="001C05BE"/>
    <w:rsid w:val="001F032F"/>
    <w:rsid w:val="001F5A38"/>
    <w:rsid w:val="00201B70"/>
    <w:rsid w:val="002179C6"/>
    <w:rsid w:val="00217B6B"/>
    <w:rsid w:val="002625E4"/>
    <w:rsid w:val="00264391"/>
    <w:rsid w:val="002D6B6F"/>
    <w:rsid w:val="0030750F"/>
    <w:rsid w:val="00321612"/>
    <w:rsid w:val="00330974"/>
    <w:rsid w:val="003332A0"/>
    <w:rsid w:val="0034492D"/>
    <w:rsid w:val="003830A7"/>
    <w:rsid w:val="003A2CCD"/>
    <w:rsid w:val="003A640E"/>
    <w:rsid w:val="003C1E17"/>
    <w:rsid w:val="003C65D9"/>
    <w:rsid w:val="003C7415"/>
    <w:rsid w:val="004232CD"/>
    <w:rsid w:val="004359DE"/>
    <w:rsid w:val="004401B9"/>
    <w:rsid w:val="00445DDB"/>
    <w:rsid w:val="00446360"/>
    <w:rsid w:val="00487D2F"/>
    <w:rsid w:val="00491149"/>
    <w:rsid w:val="0049655E"/>
    <w:rsid w:val="004B2D76"/>
    <w:rsid w:val="004C0790"/>
    <w:rsid w:val="004C283A"/>
    <w:rsid w:val="004F3910"/>
    <w:rsid w:val="00513AFC"/>
    <w:rsid w:val="00516D61"/>
    <w:rsid w:val="00517BC6"/>
    <w:rsid w:val="00527878"/>
    <w:rsid w:val="00540524"/>
    <w:rsid w:val="00543D99"/>
    <w:rsid w:val="0054518E"/>
    <w:rsid w:val="00562F7C"/>
    <w:rsid w:val="005754E7"/>
    <w:rsid w:val="00590C52"/>
    <w:rsid w:val="005A1259"/>
    <w:rsid w:val="005C35DC"/>
    <w:rsid w:val="005C688F"/>
    <w:rsid w:val="005E600E"/>
    <w:rsid w:val="005F4CD7"/>
    <w:rsid w:val="006151A4"/>
    <w:rsid w:val="00623356"/>
    <w:rsid w:val="00673ABA"/>
    <w:rsid w:val="006A358A"/>
    <w:rsid w:val="006D49DB"/>
    <w:rsid w:val="007073BF"/>
    <w:rsid w:val="0074419E"/>
    <w:rsid w:val="0074631F"/>
    <w:rsid w:val="0077296F"/>
    <w:rsid w:val="007867C1"/>
    <w:rsid w:val="007B54F0"/>
    <w:rsid w:val="007C1634"/>
    <w:rsid w:val="007E06F0"/>
    <w:rsid w:val="008343AA"/>
    <w:rsid w:val="008525F6"/>
    <w:rsid w:val="008556AB"/>
    <w:rsid w:val="00855F8E"/>
    <w:rsid w:val="008631DD"/>
    <w:rsid w:val="00887CC1"/>
    <w:rsid w:val="008B20F2"/>
    <w:rsid w:val="008B6024"/>
    <w:rsid w:val="008E63EE"/>
    <w:rsid w:val="00914C34"/>
    <w:rsid w:val="00933616"/>
    <w:rsid w:val="009452A8"/>
    <w:rsid w:val="009D6841"/>
    <w:rsid w:val="00A02DA0"/>
    <w:rsid w:val="00AB77FC"/>
    <w:rsid w:val="00B01FA1"/>
    <w:rsid w:val="00B375DF"/>
    <w:rsid w:val="00B717F3"/>
    <w:rsid w:val="00B7238D"/>
    <w:rsid w:val="00B7273A"/>
    <w:rsid w:val="00B87FD1"/>
    <w:rsid w:val="00BB38FC"/>
    <w:rsid w:val="00C1596D"/>
    <w:rsid w:val="00C74588"/>
    <w:rsid w:val="00CA2E96"/>
    <w:rsid w:val="00CF5E86"/>
    <w:rsid w:val="00CF6D93"/>
    <w:rsid w:val="00D02C1C"/>
    <w:rsid w:val="00D03A5F"/>
    <w:rsid w:val="00D23579"/>
    <w:rsid w:val="00D4626F"/>
    <w:rsid w:val="00DD6682"/>
    <w:rsid w:val="00DE7BF7"/>
    <w:rsid w:val="00E205FD"/>
    <w:rsid w:val="00E2500B"/>
    <w:rsid w:val="00E319F9"/>
    <w:rsid w:val="00E47A15"/>
    <w:rsid w:val="00E660EA"/>
    <w:rsid w:val="00E906F5"/>
    <w:rsid w:val="00EC0F4E"/>
    <w:rsid w:val="00ED6E44"/>
    <w:rsid w:val="00EE03E2"/>
    <w:rsid w:val="00F01DB7"/>
    <w:rsid w:val="00F23BA8"/>
    <w:rsid w:val="00F364BB"/>
    <w:rsid w:val="00F84E86"/>
    <w:rsid w:val="00F94812"/>
    <w:rsid w:val="00FC0204"/>
    <w:rsid w:val="00FF4C72"/>
    <w:rsid w:val="02C80966"/>
    <w:rsid w:val="094A50E5"/>
    <w:rsid w:val="09754267"/>
    <w:rsid w:val="0A6716AD"/>
    <w:rsid w:val="0E2674F4"/>
    <w:rsid w:val="12CF733F"/>
    <w:rsid w:val="1C353C55"/>
    <w:rsid w:val="1F231303"/>
    <w:rsid w:val="252B437C"/>
    <w:rsid w:val="258640C1"/>
    <w:rsid w:val="2F7A3163"/>
    <w:rsid w:val="36FC28AA"/>
    <w:rsid w:val="3B8E0420"/>
    <w:rsid w:val="3CE20BA1"/>
    <w:rsid w:val="44635D66"/>
    <w:rsid w:val="4E5F60EC"/>
    <w:rsid w:val="50CB5F20"/>
    <w:rsid w:val="5ABF4D27"/>
    <w:rsid w:val="5BAE198F"/>
    <w:rsid w:val="5D1D4D7F"/>
    <w:rsid w:val="5EFD6FA8"/>
    <w:rsid w:val="5F357AC4"/>
    <w:rsid w:val="6242622C"/>
    <w:rsid w:val="641D799F"/>
    <w:rsid w:val="64E2563A"/>
    <w:rsid w:val="65E5355A"/>
    <w:rsid w:val="6AB37CE3"/>
    <w:rsid w:val="72450EC9"/>
    <w:rsid w:val="769F6307"/>
    <w:rsid w:val="78231C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10"/>
    <w:link w:val="3"/>
    <w:semiHidden/>
    <w:qFormat/>
    <w:uiPriority w:val="99"/>
    <w:rPr>
      <w:sz w:val="18"/>
      <w:szCs w:val="18"/>
    </w:rPr>
  </w:style>
  <w:style w:type="character" w:customStyle="1" w:styleId="16">
    <w:name w:val="批注文字 字符"/>
    <w:basedOn w:val="10"/>
    <w:link w:val="2"/>
    <w:semiHidden/>
    <w:qFormat/>
    <w:uiPriority w:val="99"/>
  </w:style>
  <w:style w:type="character" w:customStyle="1" w:styleId="17">
    <w:name w:val="批注主题 字符"/>
    <w:basedOn w:val="16"/>
    <w:link w:val="7"/>
    <w:semiHidden/>
    <w:qFormat/>
    <w:uiPriority w:val="99"/>
    <w:rPr>
      <w:b/>
      <w:bCs/>
    </w:rPr>
  </w:style>
  <w:style w:type="paragraph" w:customStyle="1" w:styleId="1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彩色列表 - 强调文字颜色 1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FD0D1E-9DC8-43E1-BDC8-A10ED5A1DB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370</Words>
  <Characters>439</Characters>
  <Lines>3</Lines>
  <Paragraphs>1</Paragraphs>
  <TotalTime>0</TotalTime>
  <ScaleCrop>false</ScaleCrop>
  <LinksUpToDate>false</LinksUpToDate>
  <CharactersWithSpaces>463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2019-07-19T09:18:00Z</dcterms:created>
  <dc:creator>邹淑琼</dc:creator>
  <cp:lastModifiedBy>天门一医</cp:lastModifiedBy>
  <cp:lastPrinted>2022-03-08T06:31:00Z</cp:lastPrinted>
  <dcterms:modified xsi:type="dcterms:W3CDTF">2026-06-02T06:07:05Z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0648FFB4EA5C44B591B6F5221E3EC3DF</vt:lpwstr>
  </property>
  <property fmtid="{D5CDD505-2E9C-101B-9397-08002B2CF9AE}" pid="4" name="KSOTemplateDocerSaveRecord">
    <vt:lpwstr>eyJoZGlkIjoiZTQ2ZDgzNjY0NTFmMjViZDI1YjBjMjA3ODA4YWY3MDIiLCJ1c2VySWQiOiIyNzYyNTgwNDYifQ==</vt:lpwstr>
  </property>
</Properties>
</file>