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2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81"/>
        <w:gridCol w:w="1666"/>
        <w:gridCol w:w="5775"/>
      </w:tblGrid>
      <w:tr w14:paraId="2963D3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A6BD961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5579B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救护车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技术参数要求</w:t>
            </w:r>
          </w:p>
        </w:tc>
      </w:tr>
      <w:tr w14:paraId="445F12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DBDF2F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240C06D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整车基本要求</w:t>
            </w:r>
          </w:p>
        </w:tc>
      </w:tr>
      <w:tr w14:paraId="1CCB9F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5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63492D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C7CAF9A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工作条件</w:t>
            </w:r>
          </w:p>
        </w:tc>
      </w:tr>
      <w:tr w14:paraId="334498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5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D5EDBC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844C863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车辆应适应全国各种自然条件，适应户外长时期作业需求</w:t>
            </w:r>
          </w:p>
        </w:tc>
      </w:tr>
      <w:tr w14:paraId="6F99CF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5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70075D0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B087F36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车辆应适应气温-35℃到50℃之间（自然环境）</w:t>
            </w:r>
          </w:p>
        </w:tc>
      </w:tr>
      <w:tr w14:paraId="257731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E18631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92054A9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车辆应满足相对湿度≤80%环境下工作</w:t>
            </w:r>
          </w:p>
        </w:tc>
      </w:tr>
      <w:tr w14:paraId="4AF18C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CFE4BAA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EAF04D8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总体要求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应根据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文件所提出的技术规格和服务要求，综合考虑产品的适用性，选择最佳性能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的产品。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eastAsia="zh-CN"/>
              </w:rPr>
              <w:t>）</w:t>
            </w:r>
          </w:p>
        </w:tc>
      </w:tr>
      <w:tr w14:paraId="79AC8D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0E5764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175D33B">
            <w:pPr>
              <w:pStyle w:val="39"/>
              <w:spacing w:line="276" w:lineRule="auto"/>
              <w:ind w:firstLine="0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投标人所投车辆是</w:t>
            </w:r>
            <w:r>
              <w:rPr>
                <w:rFonts w:hint="eastAsia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国家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工业和信息化部《道路机动车辆生产企业及产品公告目录》内的车辆。</w:t>
            </w:r>
            <w:r>
              <w:rPr>
                <w:rFonts w:hint="eastAsia" w:cs="宋体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提供相应证明材料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  <w:t>）</w:t>
            </w:r>
          </w:p>
        </w:tc>
      </w:tr>
      <w:tr w14:paraId="1C5C13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C5E0F6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C3E125A">
            <w:pPr>
              <w:pStyle w:val="39"/>
              <w:spacing w:line="276" w:lineRule="auto"/>
              <w:ind w:firstLine="0"/>
              <w:rPr>
                <w:rFonts w:hint="eastAsia" w:ascii="宋体" w:hAnsi="宋体" w:eastAsia="宋体" w:cs="宋体"/>
                <w:bCs/>
                <w:color w:val="FF0000"/>
                <w:sz w:val="24"/>
                <w:szCs w:val="24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</w:rPr>
              <w:t>为了保证售后服务质量，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cs="宋体"/>
                <w:bCs/>
                <w:color w:val="auto"/>
                <w:sz w:val="24"/>
                <w:szCs w:val="24"/>
              </w:rPr>
              <w:t>应提供车辆底盘制造商针对本项目出具的底盘车辆销售服务证明，承诺对车辆底盘提供完善的售后服务。</w:t>
            </w:r>
          </w:p>
        </w:tc>
      </w:tr>
      <w:tr w14:paraId="56025C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7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8F6DBBA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096DD40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车辆技术要求</w:t>
            </w:r>
          </w:p>
        </w:tc>
      </w:tr>
      <w:tr w14:paraId="2437EA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8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9C95E47">
            <w:pPr>
              <w:spacing w:line="276" w:lineRule="auto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BC8EC92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基本参数</w:t>
            </w:r>
          </w:p>
        </w:tc>
      </w:tr>
      <w:tr w14:paraId="220E2C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2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687DCC6">
            <w:pPr>
              <w:spacing w:line="276" w:lineRule="auto"/>
              <w:jc w:val="both"/>
              <w:rPr>
                <w:rFonts w:hint="default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EFEBEF9">
            <w:pPr>
              <w:spacing w:line="276" w:lineRule="auto"/>
              <w:jc w:val="left"/>
              <w:rPr>
                <w:rFonts w:hint="default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产品名称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77637CA">
            <w:pPr>
              <w:spacing w:line="276" w:lineRule="auto"/>
              <w:jc w:val="left"/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监护型救护车</w:t>
            </w:r>
          </w:p>
        </w:tc>
      </w:tr>
      <w:tr w14:paraId="0A40EB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45F4EDF">
            <w:pPr>
              <w:spacing w:line="276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C2B39B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整车</w:t>
            </w:r>
          </w:p>
          <w:p w14:paraId="73EF16C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外形尺寸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9671929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00mm≥长≥5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00mm，2100mm≥宽≥1900mm，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2700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mm≥高≥2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00mm</w:t>
            </w:r>
          </w:p>
        </w:tc>
      </w:tr>
      <w:tr w14:paraId="4B3676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007C3BF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F69990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轴距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AD91EBA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≥3300mm</w:t>
            </w:r>
          </w:p>
        </w:tc>
      </w:tr>
      <w:tr w14:paraId="6014BF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627AA7B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955D580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最高时速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A314FEF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≥1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km/h</w:t>
            </w:r>
          </w:p>
        </w:tc>
      </w:tr>
      <w:tr w14:paraId="01BF6E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04A8FF4">
            <w:pPr>
              <w:spacing w:line="276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77D04BC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驱动方式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6424399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前置前驱</w:t>
            </w:r>
          </w:p>
        </w:tc>
      </w:tr>
      <w:tr w14:paraId="4A9EF2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C61A8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2F56E9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整备质量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1A008A3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≥2500kg</w:t>
            </w:r>
          </w:p>
        </w:tc>
      </w:tr>
      <w:tr w14:paraId="7DFD7B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883B0B5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6A6F595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总质量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BE0F1C3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≥3300kg</w:t>
            </w:r>
          </w:p>
        </w:tc>
      </w:tr>
      <w:tr w14:paraId="2B7BB5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D1C06B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370A545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发动机</w:t>
            </w:r>
          </w:p>
        </w:tc>
      </w:tr>
      <w:tr w14:paraId="762420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8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6831DFC">
            <w:pPr>
              <w:spacing w:line="276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0412DD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排量（ml）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8F7DCBB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排量≥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00ml</w:t>
            </w:r>
          </w:p>
        </w:tc>
      </w:tr>
      <w:tr w14:paraId="498C1F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5D899F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A04A692">
            <w:pPr>
              <w:spacing w:line="276" w:lineRule="auto"/>
              <w:ind w:left="-122" w:right="-55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发动机功率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A97EB04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170Kw≥功率≥1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Kw</w:t>
            </w:r>
          </w:p>
        </w:tc>
      </w:tr>
      <w:tr w14:paraId="77FFC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D7DDB0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106100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最大扭矩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A7C88D5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400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N.m≥扭矩≥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300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N.m</w:t>
            </w:r>
          </w:p>
        </w:tc>
      </w:tr>
      <w:tr w14:paraId="1B0574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708403F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41FFBDB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  <w:t>燃油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193923">
            <w:pPr>
              <w:spacing w:line="276" w:lineRule="auto"/>
              <w:jc w:val="left"/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汽油</w:t>
            </w:r>
          </w:p>
        </w:tc>
      </w:tr>
      <w:tr w14:paraId="6C2C9B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AD31E61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FD968A0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排放标准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9A4199">
            <w:pPr>
              <w:spacing w:line="276" w:lineRule="auto"/>
              <w:jc w:val="left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国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VI</w:t>
            </w:r>
          </w:p>
        </w:tc>
      </w:tr>
      <w:tr w14:paraId="49D7E6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FB00304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697635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变速箱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50A30BA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自动</w:t>
            </w:r>
          </w:p>
        </w:tc>
      </w:tr>
    </w:tbl>
    <w:p w14:paraId="451316E3">
      <w:pPr>
        <w:pStyle w:val="39"/>
        <w:jc w:val="both"/>
        <w:rPr>
          <w:sz w:val="36"/>
          <w:szCs w:val="36"/>
        </w:rPr>
      </w:pPr>
      <w:r>
        <w:rPr>
          <w:rFonts w:ascii="仿宋" w:hAnsi="仿宋" w:eastAsia="仿宋" w:cs="仿宋"/>
          <w:sz w:val="36"/>
          <w:szCs w:val="36"/>
        </w:rPr>
        <w:t>车辆改装配置：</w:t>
      </w:r>
    </w:p>
    <w:p w14:paraId="0CCFD155">
      <w:pPr>
        <w:pStyle w:val="39"/>
        <w:rPr>
          <w:szCs w:val="24"/>
        </w:rPr>
      </w:pPr>
    </w:p>
    <w:tbl>
      <w:tblPr>
        <w:tblStyle w:val="22"/>
        <w:tblW w:w="913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3411"/>
        <w:gridCol w:w="581"/>
        <w:gridCol w:w="623"/>
        <w:gridCol w:w="3697"/>
      </w:tblGrid>
      <w:tr w14:paraId="61CF2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827F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F017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参数配置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1238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数量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014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1455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详细描述</w:t>
            </w:r>
          </w:p>
        </w:tc>
      </w:tr>
      <w:tr w14:paraId="0996F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B313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sz w:val="28"/>
                <w:szCs w:val="28"/>
              </w:rPr>
              <w:t>外观</w:t>
            </w:r>
          </w:p>
        </w:tc>
      </w:tr>
      <w:tr w14:paraId="370791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E640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7E25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车身腰部贴红色反光彩条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FB56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C900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642F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急救标识采用反光膜材质，颜色鲜艳，醒目，有效警示.</w:t>
            </w:r>
          </w:p>
        </w:tc>
      </w:tr>
      <w:tr w14:paraId="0FAAD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5601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E7A3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医疗舱两侧贴深色太阳膜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5280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06B1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0E5F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宋体"/>
                <w:sz w:val="28"/>
                <w:szCs w:val="28"/>
              </w:rPr>
              <w:t>充分保护病人隐私</w:t>
            </w:r>
          </w:p>
        </w:tc>
      </w:tr>
      <w:tr w14:paraId="37BDE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5D19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警灯警报装置</w:t>
            </w:r>
          </w:p>
        </w:tc>
      </w:tr>
      <w:tr w14:paraId="036D34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A5D4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8881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车顶安装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长条</w:t>
            </w:r>
            <w:r>
              <w:rPr>
                <w:rFonts w:ascii="仿宋" w:hAnsi="仿宋" w:eastAsia="仿宋" w:cs="仿宋"/>
                <w:sz w:val="28"/>
                <w:szCs w:val="28"/>
              </w:rPr>
              <w:t>警灯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474D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6B29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61E4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灯罩采用聚碳酸酯材料，节能环保，具有良好的抗冲击性、抗潜变性，耐高温、韧性好、透明度适宜。</w:t>
            </w:r>
          </w:p>
        </w:tc>
      </w:tr>
      <w:tr w14:paraId="6877F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8DE2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D8C2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车身左右两侧及后方安装LED蓝色爆闪灯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B798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510A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70F3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外观新颖，警示效果强。</w:t>
            </w:r>
          </w:p>
        </w:tc>
      </w:tr>
      <w:tr w14:paraId="028EB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5224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D830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车外扩音器，内置于100W警报器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CAD9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2A9F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4AA3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采用优质芯片，数字锁相环技术，数码压扩技术品质极佳；灵敏度高，防啸叫，音质清晰；石英振荡线路，频率稳定，抗干扰强。</w:t>
            </w:r>
          </w:p>
        </w:tc>
      </w:tr>
      <w:tr w14:paraId="034271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FA6F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E513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驾驶室安装警报、警灯控制按扭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8973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00FB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A1A3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方便驾驶员操作使用，经久耐用。</w:t>
            </w:r>
          </w:p>
        </w:tc>
      </w:tr>
      <w:tr w14:paraId="0A1EB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EF79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cs="仿宋"/>
                <w:sz w:val="28"/>
                <w:szCs w:val="28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538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警报控制手柄安装在驾驶室内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94A9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F752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CE2E5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便于操作使用。</w:t>
            </w:r>
          </w:p>
        </w:tc>
      </w:tr>
      <w:tr w14:paraId="1BA212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BD70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医疗舱内配置</w:t>
            </w:r>
          </w:p>
        </w:tc>
      </w:tr>
      <w:tr w14:paraId="42966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0181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1E60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医疗舱和驾驶室之间安装整体式隔断总成，保证医疗舱的密闭性。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1913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6824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69EA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隔断将整个车厢分为两个前后独立的区域，隔断上带铝合金推拉窗，窗户透明，便于前后观察交流。</w:t>
            </w:r>
          </w:p>
        </w:tc>
      </w:tr>
      <w:tr w14:paraId="69F30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93D6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9BAE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医疗舱两边的墙壁、门及所有内饰采用高分子环保复合材料。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F198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D323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EF95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方便清洗，具有易清洗，高强度，耐酸碱，耐腐蚀等特点，所有材料、粘接剂符合环保要求。</w:t>
            </w:r>
          </w:p>
        </w:tc>
      </w:tr>
      <w:tr w14:paraId="78EF9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215A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DF1A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医疗舱内所有橱柜系统均采用新型环保材质。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9ED6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5E7B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9D7C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所有柜门按要求带安全锁止装置，安全实用，防止车辆行进中柜门自行打开，物品掉落。</w:t>
            </w:r>
          </w:p>
        </w:tc>
      </w:tr>
      <w:tr w14:paraId="7D6ED9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F242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D923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医疗舱左侧安装齐窗户的多功能医疗器械柜、吊柜及后尾部立柜，可容纳2个10升氧气瓶，带氧气减压器，氧气管等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48DE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11E3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组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CBC4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柜体上部为医生操作平台，可固定医疗器械，方便医务人员操作使用。</w:t>
            </w:r>
          </w:p>
        </w:tc>
      </w:tr>
      <w:tr w14:paraId="6C9FD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4FCF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BFE4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氧气终端和呼入器（预留一个呼吸机接口）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7F72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F310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4723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符合国家标准，保证使用安全。</w:t>
            </w:r>
          </w:p>
        </w:tc>
      </w:tr>
      <w:tr w14:paraId="38F40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0383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7A5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医疗舱右侧前安装一个单人座椅后长条座椅，加一个上车扶手。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8C1F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F89F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8587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带舒适靠背、座垫</w:t>
            </w:r>
            <w:r>
              <w:rPr>
                <w:rFonts w:cs="仿宋"/>
                <w:sz w:val="28"/>
                <w:szCs w:val="28"/>
              </w:rPr>
              <w:t>、</w:t>
            </w:r>
            <w:r>
              <w:rPr>
                <w:rFonts w:ascii="仿宋" w:hAnsi="仿宋" w:eastAsia="仿宋" w:cs="仿宋"/>
                <w:sz w:val="28"/>
                <w:szCs w:val="28"/>
              </w:rPr>
              <w:t>安全带及上车扶手，座椅的设计符合人体工程力学原理，方便医护人员及病患家属乘坐。座椅下方为储物柜，可存储、放置物品。</w:t>
            </w:r>
          </w:p>
        </w:tc>
      </w:tr>
      <w:tr w14:paraId="37131A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8EDE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D20C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立柱及三层设备架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099E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9060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889F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固定医疗器械，方便医务人员操作使用</w:t>
            </w:r>
          </w:p>
        </w:tc>
      </w:tr>
      <w:tr w14:paraId="3AE071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A232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8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4CA4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 xml:space="preserve">医疗专用地板  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7B98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0B65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83CD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具有易冲洗，耐酸碱，防火，防滑，防静电，防潮等特点。</w:t>
            </w:r>
          </w:p>
        </w:tc>
      </w:tr>
      <w:tr w14:paraId="27994B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1E63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9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B18D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对讲系统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4A3F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8696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DA35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前后双控，方便车内人员交流。</w:t>
            </w:r>
          </w:p>
        </w:tc>
      </w:tr>
      <w:tr w14:paraId="6401F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4C97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10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A560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顶安全扶手杠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9BCB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E4E9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3D9D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黄色喷塑，便于车辆行进中车载人员握扶，确保人员安全。</w:t>
            </w:r>
          </w:p>
        </w:tc>
      </w:tr>
      <w:tr w14:paraId="2CE1B6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3F9D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E72A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轨道式输液挂钩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A668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D485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9C87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每个挂钩可承受10kg重量，能够容纳2袋液体，方便医护人员为病人输液。</w:t>
            </w:r>
          </w:p>
        </w:tc>
      </w:tr>
      <w:tr w14:paraId="3B2ED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5E4C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911A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紫外线消毒灯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CA59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8B74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CF83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功率：18W，可杀菌。</w:t>
            </w:r>
          </w:p>
        </w:tc>
      </w:tr>
      <w:tr w14:paraId="6A7958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CB7C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DA33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2kg灭火器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97AE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56AB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8DA5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带固定支架，防止行车过程中灭火器脱落。</w:t>
            </w:r>
          </w:p>
        </w:tc>
      </w:tr>
      <w:tr w14:paraId="4EF98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46A9A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cs="仿宋"/>
                <w:sz w:val="28"/>
                <w:szCs w:val="28"/>
              </w:rPr>
            </w:pPr>
            <w:r>
              <w:rPr>
                <w:rFonts w:cs="仿宋"/>
                <w:sz w:val="28"/>
                <w:szCs w:val="28"/>
              </w:rPr>
              <w:t>14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D540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脚踏式不锈钢医用垃圾桶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7864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2E4B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57C8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清洗方便，减少细菌传播。</w:t>
            </w:r>
          </w:p>
        </w:tc>
      </w:tr>
      <w:tr w14:paraId="3DB00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EF7A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5D69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自动上车担架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8696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F05C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副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555C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0A2B2D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E421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16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48E9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 xml:space="preserve">不锈钢轨道及挡板  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2CDC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7AA8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C444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辅助担架上车</w:t>
            </w:r>
          </w:p>
        </w:tc>
      </w:tr>
      <w:tr w14:paraId="6A628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65E6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eastAsia="宋体" w:cs="仿宋"/>
                <w:sz w:val="28"/>
                <w:szCs w:val="28"/>
                <w:lang w:val="en-US" w:eastAsia="zh-CN"/>
              </w:rPr>
            </w:pPr>
            <w:r>
              <w:rPr>
                <w:rFonts w:cs="仿宋"/>
                <w:sz w:val="28"/>
                <w:szCs w:val="28"/>
              </w:rPr>
              <w:t>1</w:t>
            </w:r>
            <w:r>
              <w:rPr>
                <w:rFonts w:hint="eastAsia" w:cs="仿宋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06E0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医疗舱周边包覆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05D5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C3B3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E0A8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安全保护，防碰撞</w:t>
            </w:r>
          </w:p>
        </w:tc>
      </w:tr>
      <w:tr w14:paraId="302A3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AAEB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中央电源分配系统</w:t>
            </w:r>
          </w:p>
        </w:tc>
      </w:tr>
      <w:tr w14:paraId="1BDDEA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E270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ABA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  <w:r>
              <w:rPr>
                <w:rFonts w:ascii="仿宋" w:hAnsi="仿宋" w:eastAsia="仿宋" w:cs="仿宋"/>
                <w:sz w:val="28"/>
                <w:szCs w:val="28"/>
              </w:rPr>
              <w:t>000</w:t>
            </w:r>
            <w:r>
              <w:rPr>
                <w:rFonts w:cs="仿宋"/>
                <w:sz w:val="28"/>
                <w:szCs w:val="28"/>
              </w:rPr>
              <w:t>W</w:t>
            </w:r>
            <w:r>
              <w:rPr>
                <w:rFonts w:ascii="仿宋" w:hAnsi="仿宋" w:eastAsia="仿宋" w:cs="仿宋"/>
                <w:sz w:val="28"/>
                <w:szCs w:val="28"/>
              </w:rPr>
              <w:t>车载智能逆变电源系统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12E4F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097F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37AD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提供220V供电，24小时不间断电源，满足车内用电需求。</w:t>
            </w:r>
          </w:p>
        </w:tc>
      </w:tr>
      <w:tr w14:paraId="6674D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A085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357C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电源插座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BFB1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5E89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7F8E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220V</w:t>
            </w:r>
          </w:p>
        </w:tc>
      </w:tr>
      <w:tr w14:paraId="307227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EDEB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8D4A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电源插座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3D96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0285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1D40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12V</w:t>
            </w:r>
          </w:p>
        </w:tc>
      </w:tr>
      <w:tr w14:paraId="0179E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430D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eastAsia="仿宋" w:cs="仿宋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1EC4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后空调，后暖风机系统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37AB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7E4D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7CBD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独立控制</w:t>
            </w:r>
          </w:p>
        </w:tc>
      </w:tr>
      <w:tr w14:paraId="363CD3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5A65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空调及照明系统</w:t>
            </w:r>
          </w:p>
        </w:tc>
      </w:tr>
      <w:tr w14:paraId="7D491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FDB97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7BCF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驾驶室安装空调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7F2FA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650B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D657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独立控制</w:t>
            </w:r>
          </w:p>
        </w:tc>
      </w:tr>
      <w:tr w14:paraId="6EE0B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5A99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B2EE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医疗舱安装空调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3B9D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4F56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7266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独立控制</w:t>
            </w:r>
          </w:p>
        </w:tc>
      </w:tr>
      <w:tr w14:paraId="44FA4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04CE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A03E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电动排风系统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1F7A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75BE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1089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具有吸气、排气双功能。</w:t>
            </w:r>
          </w:p>
        </w:tc>
      </w:tr>
      <w:tr w14:paraId="7BCBD5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9FAB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AFFF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LED照明灯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8494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9B34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C3BC5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提供足够的亮度，确保医务人员的工作需求。</w:t>
            </w:r>
          </w:p>
        </w:tc>
      </w:tr>
      <w:tr w14:paraId="522C7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BBDC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818C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LED后照明灯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91F4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7988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E6C4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适用于夜间照明。</w:t>
            </w:r>
          </w:p>
        </w:tc>
      </w:tr>
      <w:tr w14:paraId="2A0191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98B66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辅助设施</w:t>
            </w:r>
          </w:p>
        </w:tc>
      </w:tr>
      <w:tr w14:paraId="70BCC4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B43C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27909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倒车雷达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4633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2148F">
            <w:pPr>
              <w:pStyle w:val="39"/>
              <w:widowControl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312B4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在车后保险杠安装4个雷达探头</w:t>
            </w:r>
          </w:p>
        </w:tc>
      </w:tr>
      <w:tr w14:paraId="1BF829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A4BEA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72031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行车记录仪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596A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B4A54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B6AB3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行车监控，高清记录，视频自动循环覆盖，带256G内存卡</w:t>
            </w:r>
          </w:p>
        </w:tc>
      </w:tr>
      <w:tr w14:paraId="0801D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623C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3096B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尾门踏板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4DC4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19FD3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BAC83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辅助病人上下车</w:t>
            </w:r>
          </w:p>
        </w:tc>
      </w:tr>
      <w:tr w14:paraId="4A336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1E29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DB9E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紧急锤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115A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C1DD8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把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60CD1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中隔墙后方安装紧急锤</w:t>
            </w:r>
          </w:p>
        </w:tc>
      </w:tr>
      <w:tr w14:paraId="435F4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7972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4630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侧拉门推拉窗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79DF7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6E38B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扇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992F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侧拉门加装平贴式推拉窗，便于医疗舱通风</w:t>
            </w:r>
          </w:p>
        </w:tc>
      </w:tr>
    </w:tbl>
    <w:p w14:paraId="315B6B20"/>
    <w:p w14:paraId="4AE9660E">
      <w:pPr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165187F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9EC6364"/>
    <w:rsid w:val="6A40548C"/>
    <w:rsid w:val="6B126E3A"/>
    <w:rsid w:val="6B880FF7"/>
    <w:rsid w:val="6C6B28EF"/>
    <w:rsid w:val="6DFF6DF1"/>
    <w:rsid w:val="6FAA5C3A"/>
    <w:rsid w:val="753B7125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3</Pages>
  <Words>1565</Words>
  <Characters>1576</Characters>
  <Lines>0</Lines>
  <Paragraphs>0</Paragraphs>
  <TotalTime>0</TotalTime>
  <ScaleCrop>false</ScaleCrop>
  <LinksUpToDate>false</LinksUpToDate>
  <CharactersWithSpaces>1576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2026-09-10T00:09:18Z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